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comments.xml" ContentType="application/vnd.openxmlformats-officedocument.wordprocessingml.comment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suppressAutoHyphens w:val="true"/>
        <w:jc w:val="center"/>
        <w:rPr>
          <w:rFonts w:ascii="Times New Roman" w:hAnsi="Times New Roman" w:eastAsia="Calibri"/>
          <w:color w:val="000000"/>
          <w:sz w:val="22"/>
          <w:szCs w:val="22"/>
        </w:rPr>
      </w:pPr>
      <w:r>
        <w:rPr>
          <w:rFonts w:eastAsia="Calibri" w:ascii="Times New Roman" w:hAnsi="Times New Roman"/>
          <w:color w:val="000000"/>
          <w:sz w:val="22"/>
          <w:szCs w:val="22"/>
        </w:rPr>
        <w:t>МИНИСТЕРСТВО НАУКИ И ВЫСШЕГО ОБРАЗОВАНИЯ РОССИЙСКОЙ ФЕДЕРАЦИИ</w:t>
      </w:r>
    </w:p>
    <w:p>
      <w:pPr>
        <w:pStyle w:val="Normal"/>
        <w:widowControl w:val="false"/>
        <w:spacing w:before="0" w:after="5"/>
        <w:ind w:left="5" w:right="0" w:hanging="0"/>
        <w:jc w:val="center"/>
        <w:rPr>
          <w:rFonts w:ascii="Times New Roman" w:hAnsi="Times New Roman"/>
          <w:color w:val="000000"/>
          <w:sz w:val="24"/>
          <w:szCs w:val="24"/>
          <w:lang w:eastAsia="zh-CN"/>
        </w:rPr>
      </w:pPr>
      <w:r>
        <w:rPr>
          <w:rFonts w:ascii="Times New Roman" w:hAnsi="Times New Roman"/>
          <w:color w:val="000000"/>
          <w:sz w:val="24"/>
          <w:szCs w:val="24"/>
          <w:lang w:eastAsia="zh-CN"/>
        </w:rPr>
      </w:r>
    </w:p>
    <w:p>
      <w:pPr>
        <w:pStyle w:val="Normal"/>
        <w:widowControl w:val="false"/>
        <w:spacing w:before="0" w:after="5"/>
        <w:ind w:left="5" w:right="0" w:hanging="0"/>
        <w:jc w:val="center"/>
        <w:rPr>
          <w:rFonts w:ascii="Times New Roman" w:hAnsi="Times New Roman"/>
          <w:color w:val="000000"/>
          <w:sz w:val="24"/>
          <w:szCs w:val="24"/>
          <w:lang w:eastAsia="zh-CN"/>
        </w:rPr>
      </w:pPr>
      <w:r>
        <w:rPr>
          <w:rFonts w:ascii="Times New Roman" w:hAnsi="Times New Roman"/>
          <w:color w:val="000000"/>
          <w:sz w:val="24"/>
          <w:szCs w:val="24"/>
          <w:lang w:eastAsia="zh-CN"/>
        </w:rPr>
        <w:t>ФЕДЕРАЛЬНОЕ ГОСУДАРСТВЕННОЕ БЮДЖЕТНОЕ ОБРАЗОВАТЕЛЬНОЕ</w:t>
      </w:r>
    </w:p>
    <w:p>
      <w:pPr>
        <w:pStyle w:val="Normal"/>
        <w:widowControl w:val="false"/>
        <w:spacing w:before="0" w:after="5"/>
        <w:ind w:left="5" w:right="0" w:hanging="0"/>
        <w:jc w:val="center"/>
        <w:rPr>
          <w:rFonts w:ascii="Times New Roman" w:hAnsi="Times New Roman"/>
          <w:color w:val="000000"/>
          <w:sz w:val="24"/>
          <w:szCs w:val="24"/>
          <w:lang w:eastAsia="zh-CN"/>
        </w:rPr>
      </w:pPr>
      <w:r>
        <w:rPr>
          <w:rFonts w:ascii="Times New Roman" w:hAnsi="Times New Roman"/>
          <w:color w:val="000000"/>
          <w:sz w:val="24"/>
          <w:szCs w:val="24"/>
          <w:lang w:eastAsia="zh-CN"/>
        </w:rPr>
        <w:t>УЧРЕЖДЕНИЕ ВЫСШЕГО ОБРАЗОВАНИЯ</w:t>
      </w:r>
    </w:p>
    <w:p>
      <w:pPr>
        <w:pStyle w:val="Normal"/>
        <w:widowControl w:val="false"/>
        <w:spacing w:before="0" w:after="5"/>
        <w:ind w:left="5" w:right="0" w:hanging="0"/>
        <w:jc w:val="center"/>
        <w:rPr>
          <w:rFonts w:ascii="Times New Roman" w:hAnsi="Times New Roman"/>
          <w:color w:val="000000"/>
          <w:sz w:val="24"/>
          <w:szCs w:val="24"/>
          <w:lang w:eastAsia="zh-CN"/>
        </w:rPr>
      </w:pPr>
      <w:r>
        <w:rPr>
          <w:rFonts w:ascii="Times New Roman" w:hAnsi="Times New Roman"/>
          <w:color w:val="000000"/>
          <w:sz w:val="24"/>
          <w:szCs w:val="24"/>
          <w:lang w:eastAsia="zh-CN"/>
        </w:rPr>
        <w:t>«РЯЗАНСКИЙ ГОСУДАРСТВЕННЫЙ РАДИОТЕХНИЧЕСКИЙ УНИВЕРСИТЕТ</w:t>
      </w:r>
    </w:p>
    <w:p>
      <w:pPr>
        <w:pStyle w:val="Normal"/>
        <w:widowControl w:val="false"/>
        <w:spacing w:before="0" w:after="5"/>
        <w:ind w:left="5" w:right="0" w:hanging="0"/>
        <w:jc w:val="center"/>
        <w:rPr>
          <w:rFonts w:ascii="Times New Roman" w:hAnsi="Times New Roman"/>
          <w:color w:val="000000"/>
          <w:sz w:val="24"/>
          <w:szCs w:val="24"/>
          <w:lang w:eastAsia="zh-CN"/>
        </w:rPr>
      </w:pPr>
      <w:r>
        <w:rPr>
          <w:rFonts w:ascii="Times New Roman" w:hAnsi="Times New Roman"/>
          <w:color w:val="000000"/>
          <w:sz w:val="24"/>
          <w:szCs w:val="24"/>
          <w:lang w:eastAsia="zh-CN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eastAsia="zh-CN"/>
        </w:rPr>
        <w:t>ИМЕНИ В.Ф. УТКИНА»</w:t>
      </w:r>
    </w:p>
    <w:p>
      <w:pPr>
        <w:pStyle w:val="Normal"/>
        <w:widowControl w:val="false"/>
        <w:spacing w:before="0" w:after="5"/>
        <w:ind w:left="5" w:right="0" w:hanging="0"/>
        <w:jc w:val="center"/>
        <w:rPr>
          <w:rFonts w:ascii="Times New Roman" w:hAnsi="Times New Roman"/>
          <w:color w:val="000000"/>
          <w:sz w:val="24"/>
          <w:szCs w:val="24"/>
          <w:lang w:eastAsia="zh-CN"/>
        </w:rPr>
      </w:pPr>
      <w:r>
        <w:rPr>
          <w:rFonts w:ascii="Times New Roman" w:hAnsi="Times New Roman"/>
          <w:color w:val="000000"/>
          <w:sz w:val="24"/>
          <w:szCs w:val="24"/>
          <w:lang w:eastAsia="zh-CN"/>
        </w:rPr>
      </w:r>
    </w:p>
    <w:p>
      <w:pPr>
        <w:pStyle w:val="Normal"/>
        <w:widowControl w:val="false"/>
        <w:spacing w:before="0" w:after="5"/>
        <w:ind w:left="5" w:right="0" w:hanging="0"/>
        <w:jc w:val="center"/>
        <w:rPr>
          <w:rFonts w:ascii="Times New Roman" w:hAnsi="Times New Roman" w:eastAsia="TimesNewRomanPSMT"/>
          <w:color w:val="000000"/>
          <w:sz w:val="24"/>
          <w:szCs w:val="24"/>
          <w:lang w:eastAsia="zh-CN"/>
        </w:rPr>
      </w:pPr>
      <w:r>
        <w:rPr>
          <w:rFonts w:eastAsia="TimesNewRomanPSMT" w:ascii="Times New Roman" w:hAnsi="Times New Roman"/>
          <w:color w:val="000000"/>
          <w:sz w:val="24"/>
          <w:szCs w:val="24"/>
          <w:lang w:eastAsia="zh-CN"/>
        </w:rPr>
        <w:t>Кафедра «Систем автоматизированного проектирования вычислительных средств»</w:t>
      </w:r>
    </w:p>
    <w:p>
      <w:pPr>
        <w:pStyle w:val="Normal"/>
        <w:widowControl w:val="false"/>
        <w:spacing w:before="0" w:after="5"/>
        <w:ind w:left="5" w:right="0" w:hanging="0"/>
        <w:jc w:val="center"/>
        <w:rPr>
          <w:rFonts w:ascii="Times New Roman" w:hAnsi="Times New Roman" w:eastAsia="TimesNewRomanPSMT"/>
          <w:color w:val="000000"/>
          <w:sz w:val="24"/>
          <w:szCs w:val="24"/>
          <w:lang w:eastAsia="zh-CN"/>
        </w:rPr>
      </w:pPr>
      <w:r>
        <w:rPr>
          <w:rFonts w:eastAsia="TimesNewRomanPSMT" w:ascii="Times New Roman" w:hAnsi="Times New Roman"/>
          <w:color w:val="000000"/>
          <w:sz w:val="24"/>
          <w:szCs w:val="24"/>
          <w:lang w:eastAsia="zh-CN"/>
        </w:rPr>
      </w:r>
    </w:p>
    <w:tbl>
      <w:tblPr>
        <w:tblW w:w="9854" w:type="dxa"/>
        <w:jc w:val="left"/>
        <w:tblInd w:w="0" w:type="dxa"/>
        <w:tblBorders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27"/>
        <w:gridCol w:w="4926"/>
      </w:tblGrid>
      <w:tr>
        <w:trPr/>
        <w:tc>
          <w:tcPr>
            <w:tcW w:w="4927" w:type="dxa"/>
            <w:tcBorders/>
            <w:shd w:fill="auto" w:val="clear"/>
          </w:tcPr>
          <w:p>
            <w:pPr>
              <w:pStyle w:val="Normal"/>
              <w:widowControl w:val="false"/>
              <w:spacing w:before="0" w:after="5"/>
              <w:jc w:val="center"/>
              <w:rPr>
                <w:rFonts w:ascii="Times New Roman" w:hAnsi="Times New Roman" w:eastAsia="TimesNewRomanPSMT"/>
                <w:color w:val="000000"/>
                <w:sz w:val="24"/>
                <w:szCs w:val="24"/>
                <w:lang w:eastAsia="zh-CN"/>
              </w:rPr>
            </w:pPr>
            <w:r>
              <w:rPr>
                <w:rFonts w:eastAsia="TimesNewRomanPSMT" w:ascii="Times New Roman" w:hAnsi="Times New Roman"/>
                <w:color w:val="000000"/>
                <w:sz w:val="24"/>
                <w:szCs w:val="24"/>
                <w:lang w:eastAsia="zh-CN"/>
              </w:rPr>
              <w:t>«СОГЛАСОВАНО»</w:t>
            </w:r>
          </w:p>
        </w:tc>
        <w:tc>
          <w:tcPr>
            <w:tcW w:w="4926" w:type="dxa"/>
            <w:tcBorders/>
            <w:shd w:fill="auto" w:val="clear"/>
          </w:tcPr>
          <w:p>
            <w:pPr>
              <w:pStyle w:val="Normal"/>
              <w:widowControl w:val="false"/>
              <w:spacing w:before="0" w:after="5"/>
              <w:jc w:val="center"/>
              <w:rPr>
                <w:rFonts w:ascii="Times New Roman" w:hAnsi="Times New Roman" w:eastAsia="TimesNewRomanPSMT"/>
                <w:color w:val="000000"/>
                <w:sz w:val="24"/>
                <w:szCs w:val="24"/>
                <w:lang w:eastAsia="zh-CN"/>
              </w:rPr>
            </w:pPr>
            <w:r>
              <w:rPr>
                <w:rFonts w:eastAsia="TimesNewRomanPSMT" w:ascii="Times New Roman" w:hAnsi="Times New Roman"/>
                <w:color w:val="000000"/>
                <w:sz w:val="24"/>
                <w:szCs w:val="24"/>
                <w:lang w:eastAsia="zh-CN"/>
              </w:rPr>
              <w:t>«УТВЕРЖДАЮ»</w:t>
            </w:r>
          </w:p>
        </w:tc>
      </w:tr>
      <w:tr>
        <w:trPr/>
        <w:tc>
          <w:tcPr>
            <w:tcW w:w="4927" w:type="dxa"/>
            <w:tcBorders/>
            <w:shd w:fill="auto" w:val="clear"/>
          </w:tcPr>
          <w:p>
            <w:pPr>
              <w:pStyle w:val="Normal"/>
              <w:widowControl w:val="false"/>
              <w:spacing w:before="0" w:after="5"/>
              <w:jc w:val="center"/>
              <w:rPr/>
            </w:pPr>
            <w:commentRangeStart w:id="0"/>
            <w:r>
              <w:rPr>
                <w:rFonts w:eastAsia="TimesNewRomanPSMT" w:ascii="Times New Roman" w:hAnsi="Times New Roman"/>
                <w:color w:val="000000"/>
                <w:sz w:val="24"/>
                <w:szCs w:val="24"/>
                <w:lang w:eastAsia="zh-CN"/>
              </w:rPr>
              <w:t>Декан факультета Ф</w:t>
            </w:r>
            <w:r>
              <w:rPr>
                <w:rFonts w:eastAsia="TimesNewRomanPSMT" w:ascii="Times New Roman" w:hAnsi="Times New Roman"/>
                <w:color w:val="000000"/>
                <w:sz w:val="24"/>
                <w:szCs w:val="24"/>
                <w:lang w:eastAsia="zh-CN"/>
              </w:rPr>
              <w:t>Э</w:t>
            </w:r>
          </w:p>
          <w:p>
            <w:pPr>
              <w:pStyle w:val="Normal"/>
              <w:widowControl w:val="false"/>
              <w:spacing w:before="0" w:after="5"/>
              <w:jc w:val="center"/>
              <w:rPr/>
            </w:pPr>
            <w:r>
              <w:rPr>
                <w:rFonts w:eastAsia="TimesNewRomanPSMT" w:ascii="Times New Roman" w:hAnsi="Times New Roman"/>
                <w:color w:val="000000"/>
                <w:sz w:val="24"/>
                <w:szCs w:val="24"/>
                <w:lang w:eastAsia="zh-CN"/>
              </w:rPr>
              <w:t xml:space="preserve">_________________/ </w:t>
            </w:r>
            <w:r>
              <w:rPr>
                <w:rFonts w:eastAsia="TimesNewRomanPSMT" w:ascii="Times New Roman" w:hAnsi="Times New Roman"/>
                <w:color w:val="000000"/>
                <w:sz w:val="24"/>
                <w:szCs w:val="24"/>
                <w:u w:val="single"/>
                <w:lang w:eastAsia="zh-CN"/>
              </w:rPr>
              <w:t>Верещагин</w:t>
            </w:r>
            <w:r>
              <w:rPr>
                <w:rFonts w:eastAsia="TimesNewRomanPSMT" w:ascii="Times New Roman" w:hAnsi="Times New Roman"/>
                <w:color w:val="000000"/>
                <w:sz w:val="24"/>
                <w:szCs w:val="24"/>
                <w:u w:val="single"/>
                <w:lang w:eastAsia="zh-CN"/>
              </w:rPr>
              <w:t xml:space="preserve"> </w:t>
            </w:r>
            <w:r>
              <w:rPr>
                <w:rFonts w:eastAsia="TimesNewRomanPSMT" w:ascii="Times New Roman" w:hAnsi="Times New Roman"/>
                <w:color w:val="000000"/>
                <w:sz w:val="24"/>
                <w:szCs w:val="24"/>
                <w:u w:val="single"/>
                <w:lang w:eastAsia="zh-CN"/>
              </w:rPr>
              <w:t>Н</w:t>
            </w:r>
            <w:r>
              <w:rPr>
                <w:rFonts w:eastAsia="TimesNewRomanPSMT" w:ascii="Times New Roman" w:hAnsi="Times New Roman"/>
                <w:color w:val="000000"/>
                <w:sz w:val="24"/>
                <w:szCs w:val="24"/>
                <w:u w:val="single"/>
                <w:lang w:eastAsia="zh-CN"/>
              </w:rPr>
              <w:t>.</w:t>
            </w:r>
            <w:r>
              <w:rPr>
                <w:rFonts w:eastAsia="TimesNewRomanPSMT" w:ascii="Times New Roman" w:hAnsi="Times New Roman"/>
                <w:color w:val="000000"/>
                <w:sz w:val="24"/>
                <w:szCs w:val="24"/>
                <w:u w:val="single"/>
                <w:lang w:eastAsia="zh-CN"/>
              </w:rPr>
              <w:t>М</w:t>
            </w:r>
            <w:r>
              <w:rPr>
                <w:rFonts w:eastAsia="TimesNewRomanPSMT" w:ascii="Times New Roman" w:hAnsi="Times New Roman"/>
                <w:color w:val="000000"/>
                <w:sz w:val="24"/>
                <w:szCs w:val="24"/>
                <w:u w:val="single"/>
                <w:lang w:eastAsia="zh-CN"/>
              </w:rPr>
              <w:t>.</w:t>
            </w:r>
            <w:r>
              <w:rPr>
                <w:rFonts w:eastAsia="TimesNewRomanPSMT" w:ascii="Times New Roman" w:hAnsi="Times New Roman"/>
                <w:color w:val="000000"/>
                <w:sz w:val="24"/>
                <w:szCs w:val="24"/>
                <w:lang w:eastAsia="zh-CN"/>
              </w:rPr>
              <w:t xml:space="preserve"> </w:t>
            </w:r>
            <w:r>
              <w:rPr>
                <w:rFonts w:eastAsia="TimesNewRomanPSMT" w:ascii="Times New Roman" w:hAnsi="Times New Roman"/>
                <w:color w:val="000000"/>
                <w:sz w:val="24"/>
                <w:szCs w:val="24"/>
                <w:u w:val="none"/>
                <w:lang w:eastAsia="zh-CN"/>
              </w:rPr>
              <w:t>/</w:t>
            </w:r>
            <w:r>
              <w:rPr>
                <w:rFonts w:eastAsia="TimesNewRomanPSMT" w:ascii="Times New Roman" w:hAnsi="Times New Roman"/>
                <w:color w:val="000000"/>
                <w:sz w:val="24"/>
                <w:szCs w:val="24"/>
                <w:lang w:eastAsia="zh-CN"/>
              </w:rPr>
              <w:t xml:space="preserve"> </w:t>
            </w:r>
            <w:commentRangeEnd w:id="0"/>
            <w:r>
              <w:commentReference w:id="0"/>
            </w:r>
            <w:r>
              <w:rPr>
                <w:rFonts w:eastAsia="TimesNewRomanPSMT" w:ascii="Times New Roman" w:hAnsi="Times New Roman"/>
                <w:color w:val="000000"/>
                <w:sz w:val="24"/>
                <w:szCs w:val="24"/>
                <w:lang w:eastAsia="zh-CN"/>
              </w:rPr>
            </w:r>
          </w:p>
          <w:p>
            <w:pPr>
              <w:pStyle w:val="Normal"/>
              <w:widowControl w:val="false"/>
              <w:spacing w:before="0" w:after="5"/>
              <w:jc w:val="center"/>
              <w:rPr>
                <w:rFonts w:ascii="Times New Roman" w:hAnsi="Times New Roman" w:eastAsia="TimesNewRomanPSMT"/>
                <w:color w:val="000000"/>
                <w:sz w:val="24"/>
                <w:szCs w:val="24"/>
                <w:lang w:eastAsia="zh-CN"/>
              </w:rPr>
            </w:pPr>
            <w:r>
              <w:rPr>
                <w:rFonts w:eastAsia="TimesNewRomanPSMT" w:ascii="Times New Roman" w:hAnsi="Times New Roman"/>
                <w:color w:val="000000"/>
                <w:sz w:val="24"/>
                <w:szCs w:val="24"/>
                <w:lang w:eastAsia="zh-CN"/>
              </w:rPr>
              <w:t>«___» __________ 20____ г</w:t>
            </w:r>
          </w:p>
        </w:tc>
        <w:tc>
          <w:tcPr>
            <w:tcW w:w="4926" w:type="dxa"/>
            <w:tcBorders/>
            <w:shd w:fill="auto" w:val="clear"/>
          </w:tcPr>
          <w:p>
            <w:pPr>
              <w:pStyle w:val="Normal"/>
              <w:widowControl w:val="false"/>
              <w:spacing w:before="0" w:after="5"/>
              <w:jc w:val="center"/>
              <w:rPr>
                <w:rFonts w:ascii="Times New Roman" w:hAnsi="Times New Roman" w:eastAsia="TimesNewRomanPSMT"/>
                <w:color w:val="000000"/>
                <w:sz w:val="24"/>
                <w:szCs w:val="24"/>
                <w:lang w:eastAsia="zh-CN"/>
              </w:rPr>
            </w:pPr>
            <w:r>
              <w:rPr>
                <w:rFonts w:eastAsia="TimesNewRomanPSMT" w:ascii="Times New Roman" w:hAnsi="Times New Roman"/>
                <w:color w:val="000000"/>
                <w:sz w:val="24"/>
                <w:szCs w:val="24"/>
                <w:lang w:eastAsia="zh-CN"/>
              </w:rPr>
              <w:t>Проректор РОПиМД</w:t>
            </w:r>
          </w:p>
          <w:p>
            <w:pPr>
              <w:pStyle w:val="Normal"/>
              <w:widowControl w:val="false"/>
              <w:spacing w:before="0" w:after="5"/>
              <w:jc w:val="center"/>
              <w:rPr/>
            </w:pPr>
            <w:r>
              <w:rPr>
                <w:rFonts w:eastAsia="TimesNewRomanPSMT" w:ascii="Times New Roman" w:hAnsi="Times New Roman"/>
                <w:color w:val="000000"/>
                <w:sz w:val="24"/>
                <w:szCs w:val="24"/>
                <w:lang w:eastAsia="zh-CN"/>
              </w:rPr>
              <w:t xml:space="preserve">_________________/ </w:t>
            </w:r>
            <w:r>
              <w:rPr>
                <w:rFonts w:eastAsia="TimesNewRomanPSMT" w:ascii="Times New Roman" w:hAnsi="Times New Roman"/>
                <w:color w:val="000000"/>
                <w:sz w:val="24"/>
                <w:szCs w:val="24"/>
                <w:u w:val="single"/>
                <w:lang w:eastAsia="zh-CN"/>
              </w:rPr>
              <w:t>Корячко А.В.</w:t>
            </w:r>
            <w:r>
              <w:rPr>
                <w:rFonts w:eastAsia="TimesNewRomanPSMT" w:ascii="Times New Roman" w:hAnsi="Times New Roman"/>
                <w:color w:val="000000"/>
                <w:sz w:val="24"/>
                <w:szCs w:val="24"/>
                <w:u w:val="none"/>
                <w:lang w:eastAsia="zh-CN"/>
              </w:rPr>
              <w:t xml:space="preserve"> /</w:t>
            </w:r>
            <w:r>
              <w:rPr>
                <w:rFonts w:eastAsia="TimesNewRomanPSMT" w:ascii="Times New Roman" w:hAnsi="Times New Roman"/>
                <w:color w:val="000000"/>
                <w:sz w:val="24"/>
                <w:szCs w:val="24"/>
                <w:lang w:eastAsia="zh-CN"/>
              </w:rPr>
              <w:t xml:space="preserve"> </w:t>
            </w:r>
          </w:p>
          <w:p>
            <w:pPr>
              <w:pStyle w:val="Normal"/>
              <w:widowControl w:val="false"/>
              <w:spacing w:before="0" w:after="5"/>
              <w:jc w:val="center"/>
              <w:rPr>
                <w:rFonts w:ascii="Times New Roman" w:hAnsi="Times New Roman" w:eastAsia="TimesNewRomanPSMT"/>
                <w:color w:val="000000"/>
                <w:sz w:val="24"/>
                <w:szCs w:val="24"/>
                <w:lang w:eastAsia="zh-CN"/>
              </w:rPr>
            </w:pPr>
            <w:r>
              <w:rPr>
                <w:rFonts w:eastAsia="TimesNewRomanPSMT" w:ascii="Times New Roman" w:hAnsi="Times New Roman"/>
                <w:color w:val="000000"/>
                <w:sz w:val="24"/>
                <w:szCs w:val="24"/>
                <w:lang w:eastAsia="zh-CN"/>
              </w:rPr>
              <w:t>«___» __________ 20____ г</w:t>
            </w:r>
          </w:p>
        </w:tc>
      </w:tr>
      <w:tr>
        <w:trPr/>
        <w:tc>
          <w:tcPr>
            <w:tcW w:w="4927" w:type="dxa"/>
            <w:tcBorders/>
            <w:shd w:fill="auto" w:val="clear"/>
          </w:tcPr>
          <w:p>
            <w:pPr>
              <w:pStyle w:val="Normal"/>
              <w:widowControl w:val="false"/>
              <w:spacing w:before="0" w:after="5"/>
              <w:jc w:val="center"/>
              <w:rPr>
                <w:rFonts w:ascii="Times New Roman" w:hAnsi="Times New Roman" w:eastAsia="TimesNewRomanPSMT"/>
                <w:color w:val="000000"/>
                <w:sz w:val="24"/>
                <w:szCs w:val="24"/>
                <w:lang w:eastAsia="zh-CN"/>
              </w:rPr>
            </w:pPr>
            <w:r>
              <w:rPr>
                <w:rFonts w:eastAsia="TimesNewRomanPSMT" w:ascii="Times New Roman" w:hAnsi="Times New Roman"/>
                <w:color w:val="000000"/>
                <w:sz w:val="24"/>
                <w:szCs w:val="24"/>
                <w:lang w:eastAsia="zh-CN"/>
              </w:rPr>
            </w:r>
          </w:p>
          <w:p>
            <w:pPr>
              <w:pStyle w:val="Normal"/>
              <w:widowControl w:val="false"/>
              <w:spacing w:before="0" w:after="5"/>
              <w:jc w:val="center"/>
              <w:rPr>
                <w:rFonts w:ascii="Times New Roman" w:hAnsi="Times New Roman" w:eastAsia="TimesNewRomanPSMT"/>
                <w:color w:val="000000"/>
                <w:sz w:val="24"/>
                <w:szCs w:val="24"/>
                <w:lang w:eastAsia="zh-CN"/>
              </w:rPr>
            </w:pPr>
            <w:commentRangeStart w:id="1"/>
            <w:r>
              <w:rPr>
                <w:rFonts w:eastAsia="TimesNewRomanPSMT" w:ascii="Times New Roman" w:hAnsi="Times New Roman"/>
                <w:color w:val="000000"/>
                <w:sz w:val="24"/>
                <w:szCs w:val="24"/>
                <w:lang w:eastAsia="zh-CN"/>
              </w:rPr>
              <w:t>Заведующий кафедрой САПР ВС</w:t>
            </w:r>
          </w:p>
          <w:p>
            <w:pPr>
              <w:pStyle w:val="Normal"/>
              <w:widowControl w:val="false"/>
              <w:spacing w:before="0" w:after="5"/>
              <w:jc w:val="center"/>
              <w:rPr/>
            </w:pPr>
            <w:r>
              <w:rPr>
                <w:rFonts w:eastAsia="TimesNewRomanPSMT" w:ascii="Times New Roman" w:hAnsi="Times New Roman"/>
                <w:color w:val="000000"/>
                <w:sz w:val="24"/>
                <w:szCs w:val="24"/>
                <w:lang w:eastAsia="zh-CN"/>
              </w:rPr>
              <w:t xml:space="preserve">_________________/ </w:t>
            </w:r>
            <w:r>
              <w:rPr>
                <w:rFonts w:eastAsia="TimesNewRomanPSMT" w:ascii="Times New Roman" w:hAnsi="Times New Roman"/>
                <w:color w:val="000000"/>
                <w:sz w:val="24"/>
                <w:szCs w:val="24"/>
                <w:u w:val="single"/>
                <w:lang w:eastAsia="zh-CN"/>
              </w:rPr>
              <w:t>Корячко В.П.</w:t>
            </w:r>
            <w:r>
              <w:rPr>
                <w:rFonts w:eastAsia="TimesNewRomanPSMT" w:ascii="Times New Roman" w:hAnsi="Times New Roman"/>
                <w:color w:val="000000"/>
                <w:sz w:val="24"/>
                <w:szCs w:val="24"/>
                <w:u w:val="none"/>
                <w:lang w:eastAsia="zh-CN"/>
              </w:rPr>
              <w:t xml:space="preserve"> /</w:t>
            </w:r>
            <w:r>
              <w:rPr>
                <w:rFonts w:eastAsia="TimesNewRomanPSMT" w:ascii="Times New Roman" w:hAnsi="Times New Roman"/>
                <w:color w:val="000000"/>
                <w:sz w:val="24"/>
                <w:szCs w:val="24"/>
                <w:lang w:eastAsia="zh-CN"/>
              </w:rPr>
              <w:t xml:space="preserve"> </w:t>
            </w:r>
            <w:commentRangeEnd w:id="1"/>
            <w:r>
              <w:commentReference w:id="1"/>
            </w:r>
            <w:r>
              <w:rPr>
                <w:rFonts w:eastAsia="TimesNewRomanPSMT" w:ascii="Times New Roman" w:hAnsi="Times New Roman"/>
                <w:color w:val="000000"/>
                <w:sz w:val="24"/>
                <w:szCs w:val="24"/>
                <w:lang w:eastAsia="zh-CN"/>
              </w:rPr>
            </w:r>
          </w:p>
          <w:p>
            <w:pPr>
              <w:pStyle w:val="Normal"/>
              <w:widowControl w:val="false"/>
              <w:spacing w:before="0" w:after="5"/>
              <w:jc w:val="center"/>
              <w:rPr>
                <w:rFonts w:ascii="Times New Roman" w:hAnsi="Times New Roman" w:eastAsia="TimesNewRomanPSMT"/>
                <w:color w:val="000000"/>
                <w:sz w:val="24"/>
                <w:szCs w:val="24"/>
                <w:lang w:eastAsia="zh-CN"/>
              </w:rPr>
            </w:pPr>
            <w:r>
              <w:rPr>
                <w:rFonts w:eastAsia="TimesNewRomanPSMT" w:ascii="Times New Roman" w:hAnsi="Times New Roman"/>
                <w:color w:val="000000"/>
                <w:sz w:val="24"/>
                <w:szCs w:val="24"/>
                <w:lang w:eastAsia="zh-CN"/>
              </w:rPr>
              <w:t>«___» __________ 20____ г</w:t>
            </w:r>
          </w:p>
        </w:tc>
        <w:tc>
          <w:tcPr>
            <w:tcW w:w="4926" w:type="dxa"/>
            <w:tcBorders/>
            <w:shd w:fill="auto" w:val="clear"/>
          </w:tcPr>
          <w:p>
            <w:pPr>
              <w:pStyle w:val="Normal"/>
              <w:widowControl w:val="false"/>
              <w:spacing w:before="0" w:after="5"/>
              <w:jc w:val="center"/>
              <w:rPr>
                <w:rFonts w:ascii="Times New Roman" w:hAnsi="Times New Roman" w:eastAsia="TimesNewRomanPSMT"/>
                <w:color w:val="000000"/>
                <w:sz w:val="24"/>
                <w:szCs w:val="24"/>
                <w:lang w:eastAsia="zh-CN"/>
              </w:rPr>
            </w:pPr>
            <w:r>
              <w:rPr>
                <w:rFonts w:eastAsia="TimesNewRomanPSMT" w:ascii="Times New Roman" w:hAnsi="Times New Roman"/>
                <w:color w:val="000000"/>
                <w:sz w:val="24"/>
                <w:szCs w:val="24"/>
                <w:lang w:eastAsia="zh-CN"/>
              </w:rPr>
            </w:r>
          </w:p>
        </w:tc>
      </w:tr>
    </w:tbl>
    <w:p>
      <w:pPr>
        <w:pStyle w:val="Normal"/>
        <w:widowControl w:val="false"/>
        <w:spacing w:lineRule="auto" w:line="360" w:before="0" w:after="5"/>
        <w:ind w:left="5" w:right="0" w:hanging="0"/>
        <w:jc w:val="center"/>
        <w:rPr>
          <w:rFonts w:ascii="Times New Roman" w:hAnsi="Times New Roman"/>
          <w:b/>
          <w:b/>
          <w:color w:val="000000"/>
          <w:sz w:val="24"/>
          <w:szCs w:val="24"/>
          <w:lang w:val="en-US" w:eastAsia="en-US"/>
        </w:rPr>
      </w:pPr>
      <w:r>
        <w:rPr>
          <w:rFonts w:ascii="Times New Roman" w:hAnsi="Times New Roman"/>
          <w:b/>
          <w:color w:val="000000"/>
          <w:sz w:val="24"/>
          <w:szCs w:val="24"/>
          <w:lang w:val="en-US" w:eastAsia="en-US"/>
        </w:rPr>
      </w:r>
    </w:p>
    <w:p>
      <w:pPr>
        <w:pStyle w:val="Normal"/>
        <w:widowControl w:val="false"/>
        <w:spacing w:lineRule="auto" w:line="360" w:before="0" w:after="5"/>
        <w:ind w:left="5" w:right="0" w:hanging="0"/>
        <w:jc w:val="center"/>
        <w:rPr>
          <w:rFonts w:ascii="Times New Roman" w:hAnsi="Times New Roman"/>
          <w:b/>
          <w:b/>
          <w:color w:val="000000"/>
          <w:sz w:val="24"/>
          <w:szCs w:val="24"/>
          <w:lang w:eastAsia="en-US"/>
        </w:rPr>
      </w:pPr>
      <w:r>
        <w:rPr>
          <w:rFonts w:ascii="Times New Roman" w:hAnsi="Times New Roman"/>
          <w:b/>
          <w:color w:val="000000"/>
          <w:sz w:val="24"/>
          <w:szCs w:val="24"/>
          <w:lang w:eastAsia="en-US"/>
        </w:rPr>
        <w:t xml:space="preserve">РАБОЧАЯ ПРОГРАММА ДИСЦИПЛИНЫ </w:t>
      </w:r>
    </w:p>
    <w:p>
      <w:pPr>
        <w:pStyle w:val="Normal"/>
        <w:widowControl w:val="false"/>
        <w:suppressAutoHyphens w:val="true"/>
        <w:spacing w:before="0" w:after="5"/>
        <w:ind w:left="5" w:right="0" w:hanging="0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</w:r>
    </w:p>
    <w:p>
      <w:pPr>
        <w:pStyle w:val="Normal"/>
        <w:widowControl w:val="false"/>
        <w:suppressAutoHyphens w:val="true"/>
        <w:spacing w:before="0" w:after="5"/>
        <w:ind w:left="5" w:right="0" w:hanging="0"/>
        <w:jc w:val="center"/>
        <w:rPr/>
      </w:pPr>
      <w:r>
        <w:rPr>
          <w:rFonts w:ascii="Times New Roman" w:hAnsi="Times New Roman"/>
          <w:b/>
          <w:color w:val="000000"/>
          <w:sz w:val="24"/>
          <w:szCs w:val="24"/>
          <w:u w:val="single"/>
          <w:lang w:eastAsia="en-US"/>
        </w:rPr>
        <w:t>Б1.В.ДВ.01.01</w:t>
      </w:r>
      <w:r>
        <w:rPr>
          <w:rFonts w:ascii="Times New Roman" w:hAnsi="Times New Roman"/>
          <w:b/>
          <w:color w:val="000000"/>
          <w:sz w:val="24"/>
          <w:szCs w:val="24"/>
          <w:lang w:eastAsia="en-US"/>
        </w:rPr>
        <w:t xml:space="preserve"> «</w:t>
      </w:r>
      <w:r>
        <w:rPr>
          <w:rFonts w:ascii="Times New Roman" w:hAnsi="Times New Roman"/>
          <w:b/>
          <w:color w:val="000000"/>
          <w:sz w:val="24"/>
          <w:szCs w:val="24"/>
          <w:u w:val="single"/>
          <w:lang w:eastAsia="en-US"/>
        </w:rPr>
        <w:t>Объектно-ориентированное программирование</w:t>
      </w:r>
      <w:r>
        <w:rPr>
          <w:rFonts w:ascii="Times New Roman" w:hAnsi="Times New Roman"/>
          <w:b/>
          <w:color w:val="000000"/>
          <w:sz w:val="24"/>
          <w:szCs w:val="24"/>
          <w:lang w:eastAsia="en-US"/>
        </w:rPr>
        <w:t>»</w:t>
      </w:r>
    </w:p>
    <w:p>
      <w:pPr>
        <w:pStyle w:val="Normal"/>
        <w:widowControl w:val="false"/>
        <w:suppressAutoHyphens w:val="true"/>
        <w:spacing w:before="0" w:after="5"/>
        <w:ind w:left="5" w:right="0" w:firstLine="715"/>
        <w:rPr>
          <w:rFonts w:ascii="Times New Roman" w:hAnsi="Times New Roman"/>
          <w:color w:val="000000"/>
          <w:sz w:val="16"/>
          <w:szCs w:val="16"/>
          <w:lang w:eastAsia="en-US"/>
        </w:rPr>
      </w:pPr>
      <w:r>
        <w:rPr>
          <w:rFonts w:ascii="Times New Roman" w:hAnsi="Times New Roman"/>
          <w:color w:val="000000"/>
          <w:sz w:val="16"/>
          <w:szCs w:val="16"/>
          <w:lang w:eastAsia="en-US"/>
        </w:rPr>
        <w:tab/>
        <w:tab/>
        <w:t>шифр</w:t>
        <w:tab/>
        <w:tab/>
        <w:tab/>
        <w:tab/>
        <w:t>название дисциплины</w:t>
      </w:r>
    </w:p>
    <w:p>
      <w:pPr>
        <w:pStyle w:val="Normal"/>
        <w:widowControl w:val="false"/>
        <w:suppressAutoHyphens w:val="true"/>
        <w:spacing w:before="0" w:after="0"/>
        <w:contextualSpacing/>
        <w:jc w:val="center"/>
        <w:rPr>
          <w:rFonts w:ascii="Times New Roman" w:hAnsi="Times New Roman" w:eastAsia="Calibri"/>
          <w:sz w:val="24"/>
          <w:szCs w:val="24"/>
          <w:lang w:eastAsia="ar-SA"/>
        </w:rPr>
      </w:pPr>
      <w:r>
        <w:rPr>
          <w:rFonts w:eastAsia="Calibri" w:ascii="Times New Roman" w:hAnsi="Times New Roman"/>
          <w:sz w:val="24"/>
          <w:szCs w:val="24"/>
          <w:lang w:eastAsia="ar-SA"/>
        </w:rPr>
      </w:r>
    </w:p>
    <w:p>
      <w:pPr>
        <w:pStyle w:val="Normal"/>
        <w:widowControl w:val="false"/>
        <w:suppressAutoHyphens w:val="true"/>
        <w:spacing w:before="0" w:after="0"/>
        <w:contextualSpacing/>
        <w:jc w:val="center"/>
        <w:rPr>
          <w:rFonts w:ascii="Times New Roman" w:hAnsi="Times New Roman" w:eastAsia="Calibri"/>
          <w:sz w:val="24"/>
          <w:szCs w:val="24"/>
          <w:lang w:eastAsia="ar-SA"/>
        </w:rPr>
      </w:pPr>
      <w:r>
        <w:rPr>
          <w:rFonts w:eastAsia="Calibri" w:ascii="Times New Roman" w:hAnsi="Times New Roman"/>
          <w:sz w:val="24"/>
          <w:szCs w:val="24"/>
          <w:lang w:eastAsia="ar-SA"/>
        </w:rPr>
        <w:t>11.03.03 «Конструирование и технология электронных средств»</w:t>
      </w:r>
    </w:p>
    <w:p>
      <w:pPr>
        <w:pStyle w:val="Normal"/>
        <w:widowControl w:val="false"/>
        <w:ind w:left="5" w:right="0" w:hanging="0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________________________________</w:t>
      </w:r>
    </w:p>
    <w:p>
      <w:pPr>
        <w:pStyle w:val="Normal"/>
        <w:widowControl w:val="false"/>
        <w:jc w:val="center"/>
        <w:rPr>
          <w:rFonts w:ascii="Times New Roman" w:hAnsi="Times New Roman"/>
          <w:color w:val="000000"/>
          <w:sz w:val="16"/>
          <w:szCs w:val="16"/>
        </w:rPr>
      </w:pPr>
      <w:r>
        <w:rPr>
          <w:rFonts w:ascii="Times New Roman" w:hAnsi="Times New Roman"/>
          <w:color w:val="000000"/>
          <w:sz w:val="16"/>
          <w:szCs w:val="16"/>
        </w:rPr>
        <w:t>Шифр и название направления подготовки</w:t>
      </w:r>
    </w:p>
    <w:p>
      <w:pPr>
        <w:pStyle w:val="Normal"/>
        <w:widowControl w:val="false"/>
        <w:ind w:left="5" w:right="0" w:hanging="0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</w:r>
    </w:p>
    <w:p>
      <w:pPr>
        <w:pStyle w:val="Normal"/>
        <w:widowControl w:val="false"/>
        <w:ind w:left="5" w:right="0" w:hanging="0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Направленность (профиль) подготовки</w:t>
      </w:r>
    </w:p>
    <w:p>
      <w:pPr>
        <w:pStyle w:val="Normal"/>
        <w:widowControl w:val="false"/>
        <w:ind w:left="5" w:right="0" w:hanging="0"/>
        <w:jc w:val="center"/>
        <w:rPr/>
      </w:pPr>
      <w:commentRangeStart w:id="2"/>
      <w:r>
        <w:rPr>
          <w:rFonts w:ascii="Times New Roman" w:hAnsi="Times New Roman"/>
          <w:color w:val="000000"/>
          <w:sz w:val="24"/>
          <w:szCs w:val="24"/>
          <w:u w:val="single"/>
        </w:rPr>
        <w:t>Информационные технологии конструирования электронных средств</w:t>
      </w:r>
      <w:commentRangeEnd w:id="2"/>
      <w:r>
        <w:commentReference w:id="2"/>
      </w:r>
      <w:r>
        <w:rPr>
          <w:rFonts w:ascii="Times New Roman" w:hAnsi="Times New Roman"/>
          <w:color w:val="000000"/>
          <w:sz w:val="24"/>
          <w:szCs w:val="24"/>
          <w:u w:val="single"/>
        </w:rPr>
      </w:r>
    </w:p>
    <w:p>
      <w:pPr>
        <w:pStyle w:val="Normal"/>
        <w:widowControl w:val="false"/>
        <w:ind w:left="5" w:right="0" w:hanging="0"/>
        <w:jc w:val="center"/>
        <w:rPr>
          <w:rFonts w:ascii="Times New Roman" w:hAnsi="Times New Roman"/>
          <w:b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</w:r>
    </w:p>
    <w:p>
      <w:pPr>
        <w:pStyle w:val="Normal"/>
        <w:widowControl w:val="false"/>
        <w:ind w:left="5" w:right="0" w:hanging="0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Уровень подготовки</w:t>
      </w:r>
    </w:p>
    <w:p>
      <w:pPr>
        <w:pStyle w:val="Normal"/>
        <w:widowControl w:val="false"/>
        <w:ind w:left="5" w:right="0" w:hanging="0"/>
        <w:jc w:val="center"/>
        <w:rPr>
          <w:rFonts w:ascii="Times New Roman" w:hAnsi="Times New Roman"/>
          <w:color w:val="000000"/>
          <w:sz w:val="24"/>
          <w:szCs w:val="24"/>
          <w:u w:val="single"/>
        </w:rPr>
      </w:pPr>
      <w:r>
        <w:rPr>
          <w:rFonts w:ascii="Times New Roman" w:hAnsi="Times New Roman"/>
          <w:color w:val="000000"/>
          <w:sz w:val="24"/>
          <w:szCs w:val="24"/>
          <w:u w:val="single"/>
        </w:rPr>
        <w:t>бакалавриат</w:t>
      </w:r>
    </w:p>
    <w:p>
      <w:pPr>
        <w:pStyle w:val="Normal"/>
        <w:widowControl w:val="false"/>
        <w:ind w:left="5" w:right="0" w:hanging="0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</w:r>
    </w:p>
    <w:p>
      <w:pPr>
        <w:pStyle w:val="Normal"/>
        <w:widowControl w:val="false"/>
        <w:ind w:left="5" w:right="0" w:hanging="0"/>
        <w:jc w:val="center"/>
        <w:rPr>
          <w:rFonts w:ascii="Times New Roman" w:hAnsi="Times New Roman"/>
          <w:b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</w:r>
    </w:p>
    <w:p>
      <w:pPr>
        <w:pStyle w:val="Normal"/>
        <w:widowControl w:val="false"/>
        <w:ind w:left="5" w:right="0" w:hanging="0"/>
        <w:jc w:val="center"/>
        <w:rPr/>
      </w:pPr>
      <w:r>
        <w:rPr>
          <w:rFonts w:ascii="Times New Roman" w:hAnsi="Times New Roman"/>
          <w:color w:val="000000"/>
          <w:sz w:val="24"/>
          <w:szCs w:val="24"/>
        </w:rPr>
        <w:t xml:space="preserve">Квалификация выпускника – </w:t>
      </w:r>
      <w:r>
        <w:rPr>
          <w:rFonts w:ascii="Times New Roman" w:hAnsi="Times New Roman"/>
          <w:color w:val="000000"/>
          <w:sz w:val="24"/>
          <w:szCs w:val="24"/>
          <w:u w:val="single"/>
        </w:rPr>
        <w:t>бакалавр</w:t>
      </w:r>
    </w:p>
    <w:p>
      <w:pPr>
        <w:pStyle w:val="Normal"/>
        <w:widowControl w:val="false"/>
        <w:ind w:left="2165" w:right="0" w:firstLine="715"/>
        <w:jc w:val="center"/>
        <w:rPr>
          <w:rFonts w:ascii="Times New Roman" w:hAnsi="Times New Roman"/>
          <w:color w:val="000000"/>
          <w:sz w:val="16"/>
          <w:szCs w:val="16"/>
        </w:rPr>
      </w:pPr>
      <w:r>
        <w:rPr>
          <w:rFonts w:ascii="Times New Roman" w:hAnsi="Times New Roman"/>
          <w:color w:val="000000"/>
          <w:sz w:val="16"/>
          <w:szCs w:val="16"/>
        </w:rPr>
        <w:t>Бакалавр / специалист</w:t>
      </w:r>
    </w:p>
    <w:p>
      <w:pPr>
        <w:pStyle w:val="Normal"/>
        <w:widowControl w:val="false"/>
        <w:ind w:left="5" w:right="0" w:hanging="0"/>
        <w:jc w:val="center"/>
        <w:rPr>
          <w:rFonts w:ascii="Times New Roman" w:hAnsi="Times New Roman"/>
          <w:color w:val="000000"/>
          <w:sz w:val="16"/>
          <w:szCs w:val="16"/>
        </w:rPr>
      </w:pPr>
      <w:r>
        <w:rPr>
          <w:rFonts w:ascii="Times New Roman" w:hAnsi="Times New Roman"/>
          <w:color w:val="000000"/>
          <w:sz w:val="16"/>
          <w:szCs w:val="16"/>
        </w:rPr>
      </w:r>
    </w:p>
    <w:p>
      <w:pPr>
        <w:pStyle w:val="Normal"/>
        <w:widowControl w:val="false"/>
        <w:ind w:left="5" w:right="0" w:hanging="0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</w:r>
    </w:p>
    <w:p>
      <w:pPr>
        <w:pStyle w:val="Normal"/>
        <w:widowControl w:val="false"/>
        <w:ind w:left="5" w:right="0" w:hanging="0"/>
        <w:jc w:val="center"/>
        <w:rPr/>
      </w:pPr>
      <w:r>
        <w:rPr>
          <w:rFonts w:ascii="Times New Roman" w:hAnsi="Times New Roman"/>
          <w:color w:val="000000"/>
          <w:sz w:val="24"/>
          <w:szCs w:val="24"/>
        </w:rPr>
        <w:t xml:space="preserve">Форма обучения – </w:t>
      </w:r>
      <w:r>
        <w:rPr>
          <w:rFonts w:ascii="Times New Roman" w:hAnsi="Times New Roman"/>
          <w:color w:val="000000"/>
          <w:sz w:val="24"/>
          <w:szCs w:val="24"/>
          <w:u w:val="single"/>
        </w:rPr>
        <w:t>очная</w:t>
      </w:r>
    </w:p>
    <w:p>
      <w:pPr>
        <w:pStyle w:val="Normal"/>
        <w:widowControl w:val="false"/>
        <w:ind w:left="1445" w:right="0" w:firstLine="715"/>
        <w:jc w:val="center"/>
        <w:rPr>
          <w:rFonts w:ascii="Times New Roman" w:hAnsi="Times New Roman"/>
          <w:color w:val="000000"/>
          <w:sz w:val="16"/>
          <w:szCs w:val="16"/>
        </w:rPr>
      </w:pPr>
      <w:r>
        <w:rPr>
          <w:rFonts w:ascii="Times New Roman" w:hAnsi="Times New Roman"/>
          <w:color w:val="000000"/>
          <w:sz w:val="16"/>
          <w:szCs w:val="16"/>
        </w:rPr>
        <w:t>очная / заочная / очно-заочная</w:t>
      </w:r>
    </w:p>
    <w:p>
      <w:pPr>
        <w:pStyle w:val="Normal"/>
        <w:widowControl w:val="false"/>
        <w:ind w:left="5" w:right="0" w:hanging="0"/>
        <w:jc w:val="center"/>
        <w:rPr>
          <w:rFonts w:ascii="Times New Roman" w:hAnsi="Times New Roman"/>
          <w:color w:val="000000"/>
          <w:sz w:val="16"/>
          <w:szCs w:val="16"/>
          <w:lang w:eastAsia="en-US"/>
        </w:rPr>
      </w:pPr>
      <w:r>
        <w:rPr>
          <w:rFonts w:ascii="Times New Roman" w:hAnsi="Times New Roman"/>
          <w:color w:val="000000"/>
          <w:sz w:val="16"/>
          <w:szCs w:val="16"/>
          <w:lang w:eastAsia="en-US"/>
        </w:rPr>
      </w:r>
    </w:p>
    <w:p>
      <w:pPr>
        <w:pStyle w:val="Normal"/>
        <w:widowControl w:val="false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</w:r>
    </w:p>
    <w:p>
      <w:pPr>
        <w:pStyle w:val="Normal"/>
        <w:widowControl w:val="false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</w:r>
    </w:p>
    <w:p>
      <w:pPr>
        <w:pStyle w:val="Normal"/>
        <w:widowControl w:val="false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</w:r>
    </w:p>
    <w:p>
      <w:pPr>
        <w:pStyle w:val="Normal"/>
        <w:widowControl w:val="false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</w:r>
    </w:p>
    <w:p>
      <w:pPr>
        <w:pStyle w:val="Normal"/>
        <w:spacing w:lineRule="auto" w:line="259" w:before="0" w:after="160"/>
        <w:jc w:val="center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Рязань 2019  г.</w:t>
      </w:r>
    </w:p>
    <w:p>
      <w:pPr>
        <w:pStyle w:val="Normal"/>
        <w:jc w:val="center"/>
        <w:rPr>
          <w:rFonts w:ascii="Times New Roman" w:hAnsi="Times New Roman" w:eastAsia="Arial Unicode MS"/>
          <w:sz w:val="24"/>
          <w:szCs w:val="24"/>
        </w:rPr>
      </w:pPr>
      <w:r>
        <w:rPr>
          <w:rFonts w:eastAsia="Arial Unicode MS" w:ascii="Times New Roman" w:hAnsi="Times New Roman"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eastAsia="Arial Unicode MS"/>
          <w:sz w:val="24"/>
          <w:szCs w:val="24"/>
        </w:rPr>
      </w:pPr>
      <w:r>
        <w:rPr>
          <w:rFonts w:eastAsia="Arial Unicode MS" w:ascii="Times New Roman" w:hAnsi="Times New Roman"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eastAsia="Arial Unicode MS"/>
          <w:sz w:val="24"/>
          <w:szCs w:val="24"/>
        </w:rPr>
      </w:pPr>
      <w:r>
        <w:rPr>
          <w:rFonts w:eastAsia="Arial Unicode MS" w:ascii="Times New Roman" w:hAnsi="Times New Roman"/>
          <w:sz w:val="24"/>
          <w:szCs w:val="24"/>
        </w:rPr>
        <w:t>ЛИСТ СОГЛАСОВАНИЙ</w:t>
      </w:r>
    </w:p>
    <w:p>
      <w:pPr>
        <w:pStyle w:val="Normal"/>
        <w:jc w:val="center"/>
        <w:rPr>
          <w:rFonts w:ascii="Times New Roman" w:hAnsi="Times New Roman" w:eastAsia="Arial Unicode MS"/>
          <w:sz w:val="24"/>
          <w:szCs w:val="24"/>
        </w:rPr>
      </w:pPr>
      <w:r>
        <w:rPr>
          <w:rFonts w:eastAsia="Arial Unicode MS" w:ascii="Times New Roman" w:hAnsi="Times New Roman"/>
          <w:sz w:val="24"/>
          <w:szCs w:val="24"/>
        </w:rPr>
      </w:r>
    </w:p>
    <w:p>
      <w:pPr>
        <w:pStyle w:val="Normal"/>
        <w:suppressAutoHyphens w:val="true"/>
        <w:jc w:val="both"/>
        <w:rPr/>
      </w:pPr>
      <w:r>
        <w:rPr>
          <w:rFonts w:eastAsia="Arial Unicode MS" w:ascii="Times New Roman" w:hAnsi="Times New Roman"/>
          <w:sz w:val="24"/>
          <w:szCs w:val="24"/>
        </w:rPr>
        <w:t xml:space="preserve">Рабочая программа составлена с учетом требований федерального государственного образовательного стандарта высшего образования - бакалавриат по направлению подготовки 11.03.03 </w:t>
      </w:r>
      <w:r>
        <w:rPr>
          <w:rFonts w:eastAsia="Calibri" w:ascii="Times New Roman" w:hAnsi="Times New Roman"/>
          <w:sz w:val="24"/>
          <w:szCs w:val="24"/>
          <w:lang w:eastAsia="ar-SA"/>
        </w:rPr>
        <w:t>«Конструирование и технология электронных средств»</w:t>
      </w:r>
      <w:r>
        <w:rPr>
          <w:rFonts w:eastAsia="Arial Unicode MS" w:ascii="Times New Roman" w:hAnsi="Times New Roman"/>
          <w:sz w:val="24"/>
          <w:szCs w:val="24"/>
        </w:rPr>
        <w:t xml:space="preserve">, </w:t>
      </w:r>
    </w:p>
    <w:p>
      <w:pPr>
        <w:pStyle w:val="Normal"/>
        <w:suppressAutoHyphens w:val="true"/>
        <w:jc w:val="both"/>
        <w:rPr/>
      </w:pPr>
      <w:r>
        <w:rPr>
          <w:rFonts w:eastAsia="Arial Unicode MS" w:ascii="Times New Roman" w:hAnsi="Times New Roman"/>
          <w:sz w:val="24"/>
          <w:szCs w:val="24"/>
          <w:u w:val="single"/>
        </w:rPr>
        <w:t xml:space="preserve">утвержденного </w:t>
      </w:r>
      <w:r>
        <w:rPr>
          <w:rFonts w:eastAsia="Arial Unicode MS" w:cs="Times New Roman" w:ascii="Times New Roman" w:hAnsi="Times New Roman"/>
          <w:sz w:val="24"/>
          <w:szCs w:val="24"/>
          <w:u w:val="single"/>
        </w:rPr>
        <w:t>приказом Минобрнауки России от 19.09.2017 г. № 928.</w:t>
      </w:r>
    </w:p>
    <w:p>
      <w:pPr>
        <w:pStyle w:val="Normal"/>
        <w:suppressAutoHyphens w:val="true"/>
        <w:jc w:val="both"/>
        <w:rPr>
          <w:rFonts w:ascii="Times New Roman" w:hAnsi="Times New Roman" w:eastAsia="Arial Unicode MS"/>
          <w:sz w:val="24"/>
          <w:szCs w:val="24"/>
        </w:rPr>
      </w:pPr>
      <w:r>
        <w:rPr>
          <w:rFonts w:eastAsia="Arial Unicode MS" w:ascii="Times New Roman" w:hAnsi="Times New Roman"/>
          <w:sz w:val="24"/>
          <w:szCs w:val="24"/>
        </w:rPr>
        <w:t>(дата утверждения ФГОС ВО)</w:t>
      </w:r>
    </w:p>
    <w:p>
      <w:pPr>
        <w:pStyle w:val="Normal"/>
        <w:suppressAutoHyphens w:val="true"/>
        <w:jc w:val="both"/>
        <w:rPr>
          <w:rFonts w:ascii="Times New Roman" w:hAnsi="Times New Roman" w:eastAsia="Arial Unicode MS"/>
          <w:sz w:val="24"/>
          <w:szCs w:val="24"/>
        </w:rPr>
      </w:pPr>
      <w:r>
        <w:rPr>
          <w:rFonts w:eastAsia="Arial Unicode MS" w:ascii="Times New Roman" w:hAnsi="Times New Roman"/>
          <w:sz w:val="24"/>
          <w:szCs w:val="24"/>
        </w:rPr>
      </w:r>
    </w:p>
    <w:p>
      <w:pPr>
        <w:pStyle w:val="Normal"/>
        <w:suppressAutoHyphens w:val="true"/>
        <w:jc w:val="both"/>
        <w:rPr>
          <w:rFonts w:ascii="Times New Roman" w:hAnsi="Times New Roman" w:eastAsia="Arial Unicode MS"/>
          <w:sz w:val="24"/>
          <w:szCs w:val="24"/>
        </w:rPr>
      </w:pPr>
      <w:r>
        <w:rPr>
          <w:rFonts w:eastAsia="Arial Unicode MS" w:ascii="Times New Roman" w:hAnsi="Times New Roman"/>
          <w:sz w:val="24"/>
          <w:szCs w:val="24"/>
        </w:rPr>
        <w:t xml:space="preserve">Разработчики      </w:t>
      </w:r>
    </w:p>
    <w:p>
      <w:pPr>
        <w:pStyle w:val="Normal"/>
        <w:suppressAutoHyphens w:val="true"/>
        <w:jc w:val="both"/>
        <w:rPr>
          <w:rFonts w:ascii="Times New Roman" w:hAnsi="Times New Roman" w:eastAsia="Arial Unicode MS"/>
          <w:sz w:val="24"/>
          <w:szCs w:val="24"/>
          <w:u w:val="single"/>
        </w:rPr>
      </w:pPr>
      <w:r>
        <w:rPr>
          <w:rFonts w:eastAsia="Arial Unicode MS" w:ascii="Times New Roman" w:hAnsi="Times New Roman"/>
          <w:sz w:val="24"/>
          <w:szCs w:val="24"/>
          <w:u w:val="single"/>
        </w:rPr>
        <w:t>доцент  кафедры Систем автоматизированного проектирования вычислительных средств</w:t>
      </w:r>
    </w:p>
    <w:p>
      <w:pPr>
        <w:pStyle w:val="Normal"/>
        <w:suppressAutoHyphens w:val="true"/>
        <w:jc w:val="both"/>
        <w:rPr>
          <w:rFonts w:ascii="Times New Roman" w:hAnsi="Times New Roman" w:eastAsia="Arial Unicode MS"/>
          <w:sz w:val="24"/>
          <w:szCs w:val="24"/>
        </w:rPr>
      </w:pPr>
      <w:r>
        <w:rPr>
          <w:rFonts w:eastAsia="Arial Unicode MS" w:ascii="Times New Roman" w:hAnsi="Times New Roman"/>
          <w:sz w:val="24"/>
          <w:szCs w:val="24"/>
        </w:rPr>
        <w:t>(должность, кафедра)</w:t>
      </w:r>
    </w:p>
    <w:p>
      <w:pPr>
        <w:pStyle w:val="Normal"/>
        <w:suppressAutoHyphens w:val="true"/>
        <w:jc w:val="both"/>
        <w:rPr>
          <w:rFonts w:ascii="Times New Roman" w:hAnsi="Times New Roman" w:eastAsia="Arial Unicode MS"/>
          <w:sz w:val="24"/>
          <w:szCs w:val="24"/>
        </w:rPr>
      </w:pPr>
      <w:r>
        <w:rPr>
          <w:rFonts w:eastAsia="Arial Unicode MS" w:ascii="Times New Roman" w:hAnsi="Times New Roman"/>
          <w:sz w:val="24"/>
          <w:szCs w:val="24"/>
        </w:rPr>
      </w:r>
    </w:p>
    <w:p>
      <w:pPr>
        <w:pStyle w:val="Normal"/>
        <w:suppressAutoHyphens w:val="true"/>
        <w:jc w:val="both"/>
        <w:rPr/>
      </w:pPr>
      <w:r>
        <w:rPr>
          <w:rFonts w:eastAsia="Arial Unicode MS" w:ascii="Times New Roman" w:hAnsi="Times New Roman"/>
          <w:sz w:val="24"/>
          <w:szCs w:val="24"/>
        </w:rPr>
        <w:t xml:space="preserve"> </w:t>
      </w:r>
      <w:r>
        <w:rPr>
          <w:rFonts w:eastAsia="Arial Unicode MS" w:ascii="Times New Roman" w:hAnsi="Times New Roman"/>
          <w:sz w:val="24"/>
          <w:szCs w:val="24"/>
        </w:rPr>
        <w:t xml:space="preserve">_______________________________________ / </w:t>
      </w:r>
      <w:r>
        <w:rPr>
          <w:rFonts w:eastAsia="Arial Unicode MS" w:ascii="Times New Roman" w:hAnsi="Times New Roman"/>
          <w:sz w:val="24"/>
          <w:szCs w:val="24"/>
          <w:u w:val="single"/>
        </w:rPr>
        <w:t>Гостин А.М.</w:t>
      </w:r>
      <w:r>
        <w:rPr>
          <w:rFonts w:eastAsia="Arial Unicode MS" w:ascii="Times New Roman" w:hAnsi="Times New Roman"/>
          <w:sz w:val="24"/>
          <w:szCs w:val="24"/>
        </w:rPr>
        <w:t xml:space="preserve"> /</w:t>
      </w:r>
    </w:p>
    <w:p>
      <w:pPr>
        <w:pStyle w:val="Normal"/>
        <w:suppressAutoHyphens w:val="true"/>
        <w:jc w:val="both"/>
        <w:rPr>
          <w:rFonts w:ascii="Times New Roman" w:hAnsi="Times New Roman" w:eastAsia="Arial Unicode MS"/>
          <w:sz w:val="24"/>
          <w:szCs w:val="24"/>
        </w:rPr>
      </w:pPr>
      <w:r>
        <w:rPr>
          <w:rFonts w:eastAsia="Arial Unicode MS" w:ascii="Times New Roman" w:hAnsi="Times New Roman"/>
          <w:sz w:val="24"/>
          <w:szCs w:val="24"/>
        </w:rPr>
        <w:t xml:space="preserve">                   </w:t>
      </w:r>
      <w:r>
        <w:rPr>
          <w:rFonts w:eastAsia="Arial Unicode MS" w:ascii="Times New Roman" w:hAnsi="Times New Roman"/>
          <w:sz w:val="24"/>
          <w:szCs w:val="24"/>
        </w:rPr>
        <w:t>(подпись)</w:t>
        <w:tab/>
        <w:t>(Ф.И.О.)</w:t>
      </w:r>
    </w:p>
    <w:p>
      <w:pPr>
        <w:pStyle w:val="Normal"/>
        <w:suppressAutoHyphens w:val="true"/>
        <w:jc w:val="both"/>
        <w:rPr>
          <w:rFonts w:ascii="Times New Roman" w:hAnsi="Times New Roman" w:eastAsia="Arial Unicode MS"/>
          <w:sz w:val="24"/>
          <w:szCs w:val="24"/>
        </w:rPr>
      </w:pPr>
      <w:r>
        <w:rPr>
          <w:rFonts w:eastAsia="Arial Unicode MS" w:ascii="Times New Roman" w:hAnsi="Times New Roman"/>
          <w:sz w:val="24"/>
          <w:szCs w:val="24"/>
        </w:rPr>
      </w:r>
    </w:p>
    <w:p>
      <w:pPr>
        <w:pStyle w:val="Normal"/>
        <w:suppressAutoHyphens w:val="true"/>
        <w:jc w:val="both"/>
        <w:rPr>
          <w:rFonts w:ascii="Times New Roman" w:hAnsi="Times New Roman" w:eastAsia="Arial Unicode MS"/>
          <w:sz w:val="24"/>
          <w:szCs w:val="24"/>
        </w:rPr>
      </w:pPr>
      <w:r>
        <w:rPr>
          <w:rFonts w:eastAsia="Arial Unicode MS" w:ascii="Times New Roman" w:hAnsi="Times New Roman"/>
          <w:sz w:val="24"/>
          <w:szCs w:val="24"/>
        </w:rPr>
      </w:r>
    </w:p>
    <w:p>
      <w:pPr>
        <w:pStyle w:val="6"/>
        <w:keepNext w:val="false"/>
        <w:widowControl w:val="false"/>
        <w:numPr>
          <w:ilvl w:val="0"/>
          <w:numId w:val="0"/>
        </w:numPr>
        <w:spacing w:lineRule="auto" w:line="276"/>
        <w:ind w:left="0" w:right="0" w:hanging="0"/>
        <w:rPr/>
      </w:pPr>
      <w:r>
        <w:rPr>
          <w:b w:val="false"/>
          <w:sz w:val="24"/>
          <w:szCs w:val="24"/>
        </w:rPr>
        <w:t>Программа рассмотрена и одобрена на заседании</w:t>
      </w:r>
      <w:r>
        <w:rPr>
          <w:rFonts w:eastAsia="Arial Unicode MS"/>
          <w:b w:val="false"/>
          <w:sz w:val="24"/>
          <w:szCs w:val="24"/>
        </w:rPr>
        <w:t xml:space="preserve"> кафедры </w:t>
      </w:r>
      <w:r>
        <w:rPr>
          <w:rFonts w:eastAsia="Arial Unicode MS"/>
          <w:b w:val="false"/>
          <w:sz w:val="24"/>
          <w:szCs w:val="24"/>
          <w:u w:val="single"/>
        </w:rPr>
        <w:t>Систем автоматизированного проектирования вычислительных средств</w:t>
      </w:r>
    </w:p>
    <w:p>
      <w:pPr>
        <w:pStyle w:val="6"/>
        <w:keepNext w:val="false"/>
        <w:widowControl w:val="false"/>
        <w:numPr>
          <w:ilvl w:val="0"/>
          <w:numId w:val="0"/>
        </w:numPr>
        <w:spacing w:lineRule="auto" w:line="276"/>
        <w:ind w:left="0" w:right="0" w:hanging="0"/>
        <w:rPr>
          <w:rFonts w:eastAsia="Arial Unicode MS"/>
          <w:b w:val="false"/>
          <w:b w:val="false"/>
          <w:sz w:val="24"/>
          <w:szCs w:val="24"/>
        </w:rPr>
      </w:pPr>
      <w:r>
        <w:rPr>
          <w:rFonts w:eastAsia="Arial Unicode MS"/>
          <w:b w:val="false"/>
          <w:sz w:val="24"/>
          <w:szCs w:val="24"/>
        </w:rPr>
      </w:r>
    </w:p>
    <w:p>
      <w:pPr>
        <w:pStyle w:val="6"/>
        <w:keepNext w:val="false"/>
        <w:widowControl w:val="false"/>
        <w:numPr>
          <w:ilvl w:val="0"/>
          <w:numId w:val="0"/>
        </w:numPr>
        <w:spacing w:lineRule="auto" w:line="276"/>
        <w:ind w:left="0" w:right="0" w:hanging="0"/>
        <w:rPr>
          <w:rFonts w:eastAsia="Arial Unicode MS"/>
          <w:b w:val="false"/>
          <w:b w:val="false"/>
          <w:sz w:val="24"/>
          <w:szCs w:val="24"/>
        </w:rPr>
      </w:pPr>
      <w:r>
        <w:rPr>
          <w:rFonts w:eastAsia="Arial Unicode MS"/>
          <w:b w:val="false"/>
          <w:sz w:val="24"/>
          <w:szCs w:val="24"/>
        </w:rPr>
        <w:t>«___» ________ 20__ г., протокол № _____</w:t>
      </w:r>
    </w:p>
    <w:p>
      <w:pPr>
        <w:pStyle w:val="Normal"/>
        <w:suppressAutoHyphens w:val="true"/>
        <w:jc w:val="both"/>
        <w:rPr>
          <w:rFonts w:ascii="Times New Roman" w:hAnsi="Times New Roman" w:eastAsia="Arial Unicode MS"/>
          <w:sz w:val="24"/>
          <w:szCs w:val="24"/>
        </w:rPr>
      </w:pPr>
      <w:r>
        <w:rPr>
          <w:rFonts w:eastAsia="Arial Unicode MS" w:ascii="Times New Roman" w:hAnsi="Times New Roman"/>
          <w:sz w:val="24"/>
          <w:szCs w:val="24"/>
        </w:rPr>
      </w:r>
    </w:p>
    <w:p>
      <w:pPr>
        <w:pStyle w:val="Normal"/>
        <w:suppressAutoHyphens w:val="true"/>
        <w:jc w:val="both"/>
        <w:rPr>
          <w:rFonts w:ascii="Times New Roman" w:hAnsi="Times New Roman" w:eastAsia="Arial Unicode MS"/>
          <w:sz w:val="24"/>
          <w:szCs w:val="24"/>
        </w:rPr>
      </w:pPr>
      <w:r>
        <w:rPr>
          <w:rFonts w:eastAsia="Arial Unicode MS" w:ascii="Times New Roman" w:hAnsi="Times New Roman"/>
          <w:sz w:val="24"/>
          <w:szCs w:val="24"/>
        </w:rPr>
        <w:tab/>
      </w:r>
    </w:p>
    <w:p>
      <w:pPr>
        <w:pStyle w:val="Normal"/>
        <w:suppressAutoHyphens w:val="true"/>
        <w:jc w:val="both"/>
        <w:rPr>
          <w:rFonts w:ascii="Times New Roman" w:hAnsi="Times New Roman" w:eastAsia="Arial Unicode MS"/>
          <w:sz w:val="24"/>
          <w:szCs w:val="24"/>
        </w:rPr>
      </w:pPr>
      <w:r>
        <w:rPr>
          <w:rFonts w:eastAsia="Arial Unicode MS" w:ascii="Times New Roman" w:hAnsi="Times New Roman"/>
          <w:sz w:val="24"/>
          <w:szCs w:val="24"/>
        </w:rPr>
        <w:t>Заведующий  кафедрой</w:t>
      </w:r>
    </w:p>
    <w:p>
      <w:pPr>
        <w:pStyle w:val="Normal"/>
        <w:suppressAutoHyphens w:val="true"/>
        <w:jc w:val="both"/>
        <w:rPr>
          <w:rFonts w:ascii="Times New Roman" w:hAnsi="Times New Roman" w:eastAsia="Arial Unicode MS"/>
          <w:sz w:val="24"/>
          <w:szCs w:val="24"/>
          <w:u w:val="single"/>
        </w:rPr>
      </w:pPr>
      <w:r>
        <w:rPr>
          <w:rFonts w:eastAsia="Arial Unicode MS" w:ascii="Times New Roman" w:hAnsi="Times New Roman"/>
          <w:sz w:val="24"/>
          <w:szCs w:val="24"/>
          <w:u w:val="single"/>
        </w:rPr>
        <w:t xml:space="preserve">Систем автоматизированного проектирования вычислительных средств </w:t>
      </w:r>
    </w:p>
    <w:p>
      <w:pPr>
        <w:pStyle w:val="Normal"/>
        <w:suppressAutoHyphens w:val="true"/>
        <w:jc w:val="both"/>
        <w:rPr>
          <w:rFonts w:ascii="Times New Roman" w:hAnsi="Times New Roman" w:eastAsia="Arial Unicode MS"/>
          <w:sz w:val="24"/>
          <w:szCs w:val="24"/>
        </w:rPr>
      </w:pPr>
      <w:r>
        <w:rPr>
          <w:rFonts w:eastAsia="Arial Unicode MS" w:ascii="Times New Roman" w:hAnsi="Times New Roman"/>
          <w:sz w:val="24"/>
          <w:szCs w:val="24"/>
        </w:rPr>
        <w:t xml:space="preserve">(кафедра)                                                  </w:t>
      </w:r>
    </w:p>
    <w:p>
      <w:pPr>
        <w:pStyle w:val="Normal"/>
        <w:suppressAutoHyphens w:val="true"/>
        <w:jc w:val="both"/>
        <w:rPr>
          <w:rFonts w:ascii="Times New Roman" w:hAnsi="Times New Roman" w:eastAsia="Arial Unicode MS"/>
          <w:sz w:val="24"/>
          <w:szCs w:val="24"/>
        </w:rPr>
      </w:pPr>
      <w:r>
        <w:rPr>
          <w:rFonts w:eastAsia="Arial Unicode MS" w:ascii="Times New Roman" w:hAnsi="Times New Roman"/>
          <w:sz w:val="24"/>
          <w:szCs w:val="24"/>
        </w:rPr>
      </w:r>
    </w:p>
    <w:p>
      <w:pPr>
        <w:pStyle w:val="Normal"/>
        <w:suppressAutoHyphens w:val="true"/>
        <w:jc w:val="both"/>
        <w:rPr/>
      </w:pPr>
      <w:r>
        <w:rPr>
          <w:rFonts w:eastAsia="Arial Unicode MS" w:ascii="Times New Roman" w:hAnsi="Times New Roman"/>
          <w:sz w:val="24"/>
          <w:szCs w:val="24"/>
        </w:rPr>
        <w:t xml:space="preserve"> </w:t>
      </w:r>
      <w:r>
        <w:rPr>
          <w:rFonts w:eastAsia="Arial Unicode MS" w:ascii="Times New Roman" w:hAnsi="Times New Roman"/>
          <w:sz w:val="24"/>
          <w:szCs w:val="24"/>
        </w:rPr>
        <w:t xml:space="preserve">______________________________________ / </w:t>
      </w:r>
      <w:r>
        <w:rPr>
          <w:rFonts w:eastAsia="Arial Unicode MS" w:ascii="Times New Roman" w:hAnsi="Times New Roman"/>
          <w:sz w:val="24"/>
          <w:szCs w:val="24"/>
          <w:u w:val="single"/>
        </w:rPr>
        <w:t>Корячко В.П.</w:t>
      </w:r>
      <w:r>
        <w:rPr>
          <w:rFonts w:eastAsia="Arial Unicode MS" w:ascii="Times New Roman" w:hAnsi="Times New Roman"/>
          <w:sz w:val="24"/>
          <w:szCs w:val="24"/>
        </w:rPr>
        <w:t xml:space="preserve"> /</w:t>
      </w:r>
    </w:p>
    <w:p>
      <w:pPr>
        <w:pStyle w:val="Normal"/>
        <w:suppressAutoHyphens w:val="true"/>
        <w:jc w:val="both"/>
        <w:rPr>
          <w:rFonts w:ascii="Times New Roman" w:hAnsi="Times New Roman" w:eastAsia="Arial Unicode MS"/>
          <w:sz w:val="24"/>
          <w:szCs w:val="24"/>
        </w:rPr>
      </w:pPr>
      <w:r>
        <w:rPr>
          <w:rFonts w:eastAsia="Arial Unicode MS" w:ascii="Times New Roman" w:hAnsi="Times New Roman"/>
          <w:sz w:val="24"/>
          <w:szCs w:val="24"/>
        </w:rPr>
        <w:t xml:space="preserve">                   </w:t>
      </w:r>
      <w:r>
        <w:rPr>
          <w:rFonts w:eastAsia="Arial Unicode MS" w:ascii="Times New Roman" w:hAnsi="Times New Roman"/>
          <w:sz w:val="24"/>
          <w:szCs w:val="24"/>
        </w:rPr>
        <w:t>(подпись)</w:t>
        <w:tab/>
        <w:t>(Ф.И.О.)</w:t>
      </w:r>
    </w:p>
    <w:p>
      <w:pPr>
        <w:pStyle w:val="Normal"/>
        <w:suppressAutoHyphens w:val="true"/>
        <w:jc w:val="both"/>
        <w:rPr>
          <w:rFonts w:ascii="Times New Roman" w:hAnsi="Times New Roman" w:eastAsia="Arial Unicode MS"/>
          <w:sz w:val="24"/>
          <w:szCs w:val="24"/>
        </w:rPr>
      </w:pPr>
      <w:r>
        <w:rPr>
          <w:rFonts w:eastAsia="Arial Unicode MS" w:ascii="Times New Roman" w:hAnsi="Times New Roman"/>
          <w:sz w:val="24"/>
          <w:szCs w:val="24"/>
        </w:rPr>
      </w:r>
    </w:p>
    <w:p>
      <w:pPr>
        <w:pStyle w:val="Normal"/>
        <w:suppressAutoHyphens w:val="true"/>
        <w:jc w:val="both"/>
        <w:rPr>
          <w:rFonts w:ascii="Times New Roman" w:hAnsi="Times New Roman" w:eastAsia="Arial Unicode MS"/>
          <w:sz w:val="24"/>
          <w:szCs w:val="24"/>
        </w:rPr>
      </w:pPr>
      <w:r>
        <w:rPr>
          <w:rFonts w:eastAsia="Arial Unicode MS" w:ascii="Times New Roman" w:hAnsi="Times New Roman"/>
          <w:sz w:val="24"/>
          <w:szCs w:val="24"/>
        </w:rPr>
      </w:r>
    </w:p>
    <w:p>
      <w:pPr>
        <w:pStyle w:val="Normal"/>
        <w:suppressAutoHyphens w:val="true"/>
        <w:jc w:val="both"/>
        <w:rPr>
          <w:rFonts w:ascii="Times New Roman" w:hAnsi="Times New Roman" w:eastAsia="Calibri"/>
          <w:sz w:val="22"/>
          <w:szCs w:val="22"/>
          <w:lang w:eastAsia="en-US"/>
        </w:rPr>
      </w:pPr>
      <w:r>
        <w:rPr>
          <w:rFonts w:eastAsia="Calibri" w:ascii="Times New Roman" w:hAnsi="Times New Roman"/>
          <w:sz w:val="22"/>
          <w:szCs w:val="22"/>
          <w:lang w:eastAsia="en-US"/>
        </w:rPr>
      </w:r>
      <w:r>
        <w:br w:type="page"/>
      </w:r>
    </w:p>
    <w:p>
      <w:pPr>
        <w:pStyle w:val="Normal"/>
        <w:spacing w:lineRule="auto" w:line="216"/>
        <w:jc w:val="both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1. ЦЕЛЬ И ЗАДАЧИ ОСВОЕНИЯ ДИСЦИПЛИНЫ</w:t>
      </w:r>
    </w:p>
    <w:p>
      <w:pPr>
        <w:pStyle w:val="Default"/>
        <w:widowControl w:val="false"/>
        <w:rPr/>
      </w:pPr>
      <w:r>
        <w:rPr/>
      </w:r>
    </w:p>
    <w:p>
      <w:pPr>
        <w:pStyle w:val="Normal"/>
        <w:spacing w:lineRule="auto" w:line="216"/>
        <w:ind w:left="0" w:right="0" w:firstLine="425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</w:r>
    </w:p>
    <w:p>
      <w:pPr>
        <w:pStyle w:val="Normal"/>
        <w:suppressAutoHyphens w:val="true"/>
        <w:ind w:left="0" w:right="0" w:firstLine="709"/>
        <w:jc w:val="both"/>
        <w:rPr/>
      </w:pPr>
      <w:r>
        <w:rPr>
          <w:rFonts w:ascii="Times New Roman" w:hAnsi="Times New Roman"/>
          <w:b/>
          <w:bCs/>
          <w:sz w:val="24"/>
          <w:szCs w:val="24"/>
        </w:rPr>
        <w:t xml:space="preserve">Целью освоения дисциплины </w:t>
      </w:r>
      <w:r>
        <w:rPr>
          <w:rFonts w:ascii="Times New Roman" w:hAnsi="Times New Roman"/>
          <w:b w:val="false"/>
          <w:bCs w:val="false"/>
          <w:sz w:val="24"/>
          <w:szCs w:val="24"/>
        </w:rPr>
        <w:t xml:space="preserve">является </w:t>
      </w:r>
      <w:r>
        <w:rPr>
          <w:rFonts w:ascii="Times New Roman" w:hAnsi="Times New Roman"/>
          <w:b w:val="false"/>
          <w:bCs/>
          <w:sz w:val="24"/>
          <w:szCs w:val="24"/>
        </w:rPr>
        <w:t xml:space="preserve">приобретение базовых знаний и умений в области </w:t>
      </w:r>
      <w:commentRangeStart w:id="3"/>
      <w:r>
        <w:rPr>
          <w:rFonts w:ascii="Times New Roman" w:hAnsi="Times New Roman"/>
          <w:b w:val="false"/>
          <w:bCs/>
          <w:color w:val="CE181E"/>
          <w:sz w:val="24"/>
          <w:szCs w:val="24"/>
        </w:rPr>
        <w:t>объектно-ориентированного программирования</w:t>
      </w:r>
      <w:r>
        <w:rPr>
          <w:rFonts w:ascii="Times New Roman" w:hAnsi="Times New Roman"/>
          <w:b w:val="false"/>
          <w:bCs/>
          <w:color w:val="CE181E"/>
          <w:sz w:val="24"/>
          <w:szCs w:val="24"/>
        </w:rPr>
      </w:r>
      <w:commentRangeEnd w:id="3"/>
      <w:r>
        <w:commentReference w:id="3"/>
      </w:r>
      <w:r>
        <w:rPr>
          <w:rFonts w:ascii="Times New Roman" w:hAnsi="Times New Roman"/>
          <w:b w:val="false"/>
          <w:bCs/>
          <w:sz w:val="24"/>
          <w:szCs w:val="24"/>
        </w:rPr>
        <w:t xml:space="preserve"> для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 xml:space="preserve"> </w:t>
      </w:r>
      <w:commentRangeStart w:id="4"/>
      <w:r>
        <w:rPr>
          <w:rFonts w:cs="Times New Roman" w:ascii="Times New Roman" w:hAnsi="Times New Roman"/>
          <w:b w:val="false"/>
          <w:bCs w:val="false"/>
          <w:sz w:val="24"/>
          <w:szCs w:val="24"/>
          <w:highlight w:val="yellow"/>
        </w:rPr>
        <w:t xml:space="preserve">компьютерного моделирования </w:t>
      </w:r>
      <w:r>
        <w:rPr>
          <w:rFonts w:ascii="Times New Roman" w:hAnsi="Times New Roman"/>
          <w:sz w:val="24"/>
          <w:szCs w:val="24"/>
          <w:highlight w:val="yellow"/>
        </w:rPr>
        <w:t>математических моделей узлов и модулей электронных средств с помощью стандартных программных средств</w:t>
      </w:r>
      <w:r>
        <w:rPr>
          <w:rFonts w:ascii="Times New Roman" w:hAnsi="Times New Roman"/>
          <w:sz w:val="24"/>
          <w:szCs w:val="24"/>
          <w:highlight w:val="yellow"/>
        </w:rPr>
      </w:r>
      <w:commentRangeEnd w:id="4"/>
      <w:r>
        <w:commentReference w:id="4"/>
      </w:r>
      <w:r>
        <w:rPr>
          <w:rFonts w:ascii="Times New Roman" w:hAnsi="Times New Roman"/>
          <w:sz w:val="24"/>
          <w:szCs w:val="24"/>
        </w:rPr>
        <w:t xml:space="preserve"> и обеспечения этапов формирования компетенций, предусмотренных ФГОС, в части представленных ниже знаний, умений и навыков.</w:t>
      </w:r>
    </w:p>
    <w:p>
      <w:pPr>
        <w:pStyle w:val="Normal"/>
        <w:suppressAutoHyphens w:val="true"/>
        <w:ind w:left="0" w:right="0" w:firstLine="709"/>
        <w:jc w:val="both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Задачи:</w:t>
      </w:r>
    </w:p>
    <w:p>
      <w:pPr>
        <w:pStyle w:val="110"/>
        <w:tabs>
          <w:tab w:val="left" w:pos="142" w:leader="none"/>
          <w:tab w:val="left" w:pos="968" w:leader="none"/>
        </w:tabs>
        <w:spacing w:lineRule="auto" w:line="240"/>
        <w:jc w:val="both"/>
        <w:rPr/>
      </w:pPr>
      <w:r>
        <w:rPr>
          <w:rFonts w:cs="Times New Roman" w:ascii="Times New Roman" w:hAnsi="Times New Roman"/>
          <w:sz w:val="24"/>
          <w:szCs w:val="24"/>
          <w:lang w:bidi="hi-IN"/>
        </w:rPr>
        <w:t xml:space="preserve">- Получение теоретических знаний о </w:t>
      </w:r>
      <w:r>
        <w:rPr>
          <w:rFonts w:cs="Times New Roman" w:ascii="Times New Roman" w:hAnsi="Times New Roman"/>
          <w:color w:val="CE181E"/>
          <w:sz w:val="24"/>
          <w:szCs w:val="24"/>
          <w:lang w:bidi="hi-IN"/>
        </w:rPr>
        <w:t>принципах объектно-ориентированного программирования</w:t>
      </w:r>
      <w:r>
        <w:rPr>
          <w:rFonts w:cs="Times New Roman" w:ascii="Times New Roman" w:hAnsi="Times New Roman"/>
          <w:sz w:val="24"/>
          <w:szCs w:val="24"/>
          <w:lang w:bidi="hi-IN"/>
        </w:rPr>
        <w:t xml:space="preserve"> </w:t>
      </w:r>
      <w:r>
        <w:rPr>
          <w:rFonts w:cs="Times New Roman" w:ascii="Times New Roman" w:hAnsi="Times New Roman"/>
          <w:sz w:val="24"/>
          <w:szCs w:val="24"/>
          <w:highlight w:val="yellow"/>
          <w:lang w:bidi="hi-IN"/>
        </w:rPr>
        <w:t>для компьютерного моделирования математических моделей узлов и модулей электронных средств</w:t>
      </w:r>
      <w:r>
        <w:rPr>
          <w:rFonts w:cs="Times New Roman" w:ascii="Times New Roman" w:hAnsi="Times New Roman"/>
          <w:sz w:val="24"/>
          <w:szCs w:val="24"/>
          <w:lang w:bidi="hi-IN"/>
        </w:rPr>
        <w:t>.</w:t>
      </w:r>
    </w:p>
    <w:p>
      <w:pPr>
        <w:pStyle w:val="110"/>
        <w:tabs>
          <w:tab w:val="left" w:pos="142" w:leader="none"/>
          <w:tab w:val="left" w:pos="968" w:leader="none"/>
        </w:tabs>
        <w:spacing w:lineRule="auto" w:line="240"/>
        <w:jc w:val="both"/>
        <w:rPr/>
      </w:pPr>
      <w:r>
        <w:rPr>
          <w:rFonts w:cs="Times New Roman" w:ascii="Times New Roman" w:hAnsi="Times New Roman"/>
          <w:sz w:val="24"/>
          <w:szCs w:val="24"/>
          <w:lang w:bidi="hi-IN"/>
        </w:rPr>
        <w:t xml:space="preserve">- Приобретение умения использовать </w:t>
      </w:r>
      <w:r>
        <w:rPr>
          <w:rFonts w:cs="Times New Roman" w:ascii="Times New Roman" w:hAnsi="Times New Roman"/>
          <w:color w:val="CE181E"/>
          <w:sz w:val="24"/>
          <w:szCs w:val="24"/>
          <w:lang w:bidi="hi-IN"/>
        </w:rPr>
        <w:t>принципы объектно-ориентированного программирования</w:t>
      </w:r>
      <w:r>
        <w:rPr>
          <w:rFonts w:cs="Times New Roman" w:ascii="Times New Roman" w:hAnsi="Times New Roman"/>
          <w:sz w:val="24"/>
          <w:szCs w:val="24"/>
          <w:lang w:bidi="hi-IN"/>
        </w:rPr>
        <w:t xml:space="preserve"> </w:t>
      </w:r>
      <w:r>
        <w:rPr>
          <w:rFonts w:cs="Times New Roman" w:ascii="Times New Roman" w:hAnsi="Times New Roman"/>
          <w:sz w:val="24"/>
          <w:szCs w:val="24"/>
          <w:highlight w:val="yellow"/>
          <w:lang w:bidi="hi-IN"/>
        </w:rPr>
        <w:t>для компьютерного моделирования математических моделей узлов и модулей электронных средств</w:t>
      </w:r>
      <w:r>
        <w:rPr>
          <w:rFonts w:cs="Times New Roman" w:ascii="Times New Roman" w:hAnsi="Times New Roman"/>
          <w:sz w:val="24"/>
          <w:szCs w:val="24"/>
          <w:lang w:bidi="hi-IN"/>
        </w:rPr>
        <w:t>.</w:t>
      </w:r>
    </w:p>
    <w:p>
      <w:pPr>
        <w:pStyle w:val="110"/>
        <w:tabs>
          <w:tab w:val="left" w:pos="142" w:leader="none"/>
          <w:tab w:val="left" w:pos="968" w:leader="none"/>
        </w:tabs>
        <w:spacing w:lineRule="auto" w:line="24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 xml:space="preserve">- Приобретение практических навыков в области </w:t>
      </w:r>
      <w:r>
        <w:rPr>
          <w:rFonts w:cs="Times New Roman" w:ascii="Times New Roman" w:hAnsi="Times New Roman"/>
          <w:color w:val="CE181E"/>
          <w:sz w:val="24"/>
          <w:szCs w:val="24"/>
        </w:rPr>
        <w:t>объектно-ориентированного программирования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  <w:highlight w:val="yellow"/>
        </w:rPr>
        <w:t>для компьютерного моделирования с помощью стандартных программных средств</w:t>
      </w:r>
      <w:r>
        <w:rPr>
          <w:rFonts w:cs="Times New Roman" w:ascii="Times New Roman" w:hAnsi="Times New Roman"/>
          <w:sz w:val="24"/>
          <w:szCs w:val="24"/>
        </w:rPr>
        <w:t>.</w:t>
      </w:r>
    </w:p>
    <w:p>
      <w:pPr>
        <w:pStyle w:val="Normal"/>
        <w:widowControl w:val="false"/>
        <w:suppressAutoHyphens w:val="true"/>
        <w:ind w:left="0" w:right="0" w:firstLine="709"/>
        <w:jc w:val="both"/>
        <w:rPr>
          <w:rFonts w:ascii="Times New Roman" w:hAnsi="Times New Roman"/>
          <w:b/>
          <w:b/>
          <w:bCs/>
          <w:color w:val="FF0000"/>
          <w:sz w:val="24"/>
          <w:szCs w:val="24"/>
          <w:lang w:eastAsia="zh-CN" w:bidi="ru-RU"/>
        </w:rPr>
      </w:pPr>
      <w:r>
        <w:rPr>
          <w:rFonts w:ascii="Times New Roman" w:hAnsi="Times New Roman"/>
          <w:b/>
          <w:bCs/>
          <w:color w:val="FF0000"/>
          <w:sz w:val="24"/>
          <w:szCs w:val="24"/>
          <w:lang w:eastAsia="zh-CN" w:bidi="ru-RU"/>
        </w:rPr>
      </w:r>
    </w:p>
    <w:p>
      <w:pPr>
        <w:pStyle w:val="Style31"/>
        <w:rPr>
          <w:b/>
          <w:b/>
          <w:sz w:val="24"/>
        </w:rPr>
      </w:pPr>
      <w:r>
        <w:rPr>
          <w:b/>
          <w:sz w:val="24"/>
        </w:rPr>
        <w:t xml:space="preserve">2. МЕСТО ДИСЦИПЛИНЫ В СТРУКТУРЕ ОБРАЗОВАТЕЛЬНОЙ ПРОГРАММЫ </w:t>
      </w:r>
    </w:p>
    <w:p>
      <w:pPr>
        <w:pStyle w:val="Normal"/>
        <w:spacing w:lineRule="auto" w:line="216"/>
        <w:ind w:left="0" w:right="0" w:firstLine="425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</w:r>
    </w:p>
    <w:p>
      <w:pPr>
        <w:pStyle w:val="Normal"/>
        <w:spacing w:lineRule="auto" w:line="216"/>
        <w:ind w:left="0" w:right="0" w:firstLine="425"/>
        <w:jc w:val="both"/>
        <w:rPr/>
      </w:pPr>
      <w:r>
        <w:rPr>
          <w:rFonts w:ascii="Times New Roman" w:hAnsi="Times New Roman"/>
          <w:bCs/>
          <w:sz w:val="24"/>
          <w:szCs w:val="24"/>
        </w:rPr>
        <w:t xml:space="preserve">Дисциплина </w:t>
      </w:r>
      <w:r>
        <w:rPr>
          <w:rFonts w:ascii="Times New Roman" w:hAnsi="Times New Roman"/>
          <w:b w:val="false"/>
          <w:bCs w:val="false"/>
          <w:color w:val="000000"/>
          <w:sz w:val="24"/>
          <w:szCs w:val="24"/>
          <w:u w:val="none"/>
          <w:lang w:eastAsia="en-US"/>
        </w:rPr>
        <w:t>Б1.В.ДВ.01.01</w:t>
      </w:r>
      <w:r>
        <w:rPr>
          <w:rFonts w:ascii="Times New Roman" w:hAnsi="Times New Roman"/>
          <w:bCs/>
          <w:sz w:val="24"/>
          <w:szCs w:val="24"/>
        </w:rPr>
        <w:t xml:space="preserve"> «</w:t>
      </w:r>
      <w:r>
        <w:rPr>
          <w:rFonts w:ascii="Times New Roman" w:hAnsi="Times New Roman"/>
          <w:b w:val="false"/>
          <w:bCs w:val="false"/>
          <w:color w:val="000000"/>
          <w:sz w:val="24"/>
          <w:szCs w:val="24"/>
          <w:u w:val="none"/>
          <w:lang w:eastAsia="en-US"/>
        </w:rPr>
        <w:t>Объектно-ориентированное программирование</w:t>
      </w:r>
      <w:r>
        <w:rPr>
          <w:rFonts w:ascii="Times New Roman" w:hAnsi="Times New Roman"/>
          <w:bCs/>
          <w:sz w:val="24"/>
          <w:szCs w:val="24"/>
        </w:rPr>
        <w:t xml:space="preserve">» относится к дисциплинам </w:t>
      </w:r>
      <w:r>
        <w:rPr>
          <w:rFonts w:ascii="Times New Roman" w:hAnsi="Times New Roman"/>
          <w:bCs/>
          <w:color w:val="CE181E"/>
          <w:sz w:val="24"/>
          <w:szCs w:val="24"/>
        </w:rPr>
        <w:t>по выбору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color w:val="CE181E"/>
          <w:sz w:val="24"/>
          <w:szCs w:val="24"/>
        </w:rPr>
        <w:t>части, формируемой участниками  образовательных отношений</w:t>
      </w:r>
      <w:r>
        <w:rPr>
          <w:rFonts w:ascii="Times New Roman" w:hAnsi="Times New Roman"/>
          <w:bCs/>
          <w:sz w:val="24"/>
          <w:szCs w:val="24"/>
        </w:rPr>
        <w:t>, Блока 1 «Дисциплины (модули)» основной профессиональной образовательной программы (далее – образовательной программы) бакалавриата «</w:t>
      </w:r>
      <w:r>
        <w:rPr>
          <w:rFonts w:ascii="Times New Roman" w:hAnsi="Times New Roman"/>
          <w:bCs/>
          <w:color w:val="000000"/>
          <w:sz w:val="24"/>
          <w:szCs w:val="24"/>
          <w:u w:val="none"/>
        </w:rPr>
        <w:t>Информационные технологии конструирования электронных средств</w:t>
      </w:r>
      <w:r>
        <w:rPr>
          <w:rFonts w:ascii="Times New Roman" w:hAnsi="Times New Roman"/>
          <w:bCs/>
          <w:sz w:val="24"/>
          <w:szCs w:val="24"/>
        </w:rPr>
        <w:t xml:space="preserve">» по направлению </w:t>
      </w:r>
      <w:r>
        <w:rPr>
          <w:rFonts w:ascii="Times New Roman" w:hAnsi="Times New Roman"/>
          <w:bCs/>
          <w:color w:val="ED1C24"/>
          <w:sz w:val="24"/>
          <w:szCs w:val="24"/>
        </w:rPr>
        <w:t>подготовки</w:t>
      </w:r>
      <w:r>
        <w:rPr>
          <w:rFonts w:ascii="Times New Roman" w:hAnsi="Times New Roman"/>
          <w:bCs/>
          <w:sz w:val="24"/>
          <w:szCs w:val="24"/>
        </w:rPr>
        <w:t xml:space="preserve"> 11.03.03 </w:t>
      </w:r>
      <w:r>
        <w:rPr>
          <w:rFonts w:eastAsia="Calibri" w:ascii="Times New Roman" w:hAnsi="Times New Roman"/>
          <w:bCs/>
          <w:sz w:val="24"/>
          <w:szCs w:val="24"/>
          <w:lang w:eastAsia="ar-SA"/>
        </w:rPr>
        <w:t>Конструирование и технология электронных средств</w:t>
      </w:r>
      <w:r>
        <w:rPr>
          <w:rFonts w:ascii="Times New Roman" w:hAnsi="Times New Roman"/>
          <w:bCs/>
          <w:sz w:val="24"/>
          <w:szCs w:val="24"/>
        </w:rPr>
        <w:t>.</w:t>
      </w:r>
    </w:p>
    <w:p>
      <w:pPr>
        <w:pStyle w:val="Normal"/>
        <w:spacing w:lineRule="auto" w:line="216"/>
        <w:ind w:left="0" w:right="0" w:firstLine="425"/>
        <w:jc w:val="both"/>
        <w:rPr/>
      </w:pPr>
      <w:r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i/>
          <w:iCs/>
          <w:sz w:val="24"/>
          <w:szCs w:val="24"/>
        </w:rPr>
        <w:t>Пререквизиты дисциплины</w:t>
      </w:r>
      <w:r>
        <w:rPr>
          <w:rFonts w:ascii="Times New Roman" w:hAnsi="Times New Roman"/>
          <w:bCs/>
          <w:sz w:val="24"/>
          <w:szCs w:val="24"/>
        </w:rPr>
        <w:t xml:space="preserve">. Для освоения дисциплины обучающийся должен иметь компетенции, полученные в результате освоения дисциплин </w:t>
      </w:r>
      <w:commentRangeStart w:id="5"/>
      <w:r>
        <w:rPr>
          <w:rFonts w:ascii="Times New Roman" w:hAnsi="Times New Roman"/>
          <w:bCs/>
          <w:color w:val="CE181E"/>
          <w:sz w:val="24"/>
          <w:szCs w:val="24"/>
        </w:rPr>
        <w:t>«Информатика», «Алгоритмические языки и программирование»</w:t>
      </w:r>
      <w:r>
        <w:rPr>
          <w:rFonts w:ascii="Times New Roman" w:hAnsi="Times New Roman"/>
          <w:bCs/>
          <w:color w:val="CE181E"/>
          <w:sz w:val="24"/>
          <w:szCs w:val="24"/>
        </w:rPr>
      </w:r>
      <w:commentRangeEnd w:id="5"/>
      <w:r>
        <w:commentReference w:id="5"/>
      </w:r>
      <w:r>
        <w:rPr>
          <w:rFonts w:ascii="Times New Roman" w:hAnsi="Times New Roman"/>
          <w:bCs/>
          <w:sz w:val="24"/>
          <w:szCs w:val="24"/>
        </w:rPr>
        <w:t>. Для освоения дисциплины обучающийся должен:</w:t>
      </w:r>
    </w:p>
    <w:p>
      <w:pPr>
        <w:pStyle w:val="Normal"/>
        <w:spacing w:lineRule="auto" w:line="216"/>
        <w:ind w:left="0" w:right="0" w:firstLine="425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знать:</w:t>
      </w:r>
    </w:p>
    <w:p>
      <w:pPr>
        <w:pStyle w:val="Normal"/>
        <w:numPr>
          <w:ilvl w:val="0"/>
          <w:numId w:val="7"/>
        </w:numPr>
        <w:tabs>
          <w:tab w:val="left" w:pos="735" w:leader="none"/>
        </w:tabs>
        <w:spacing w:lineRule="auto" w:line="216"/>
        <w:ind w:left="0" w:right="0" w:firstLine="425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базовые технологии разработки алгоритмов и программ;</w:t>
      </w:r>
    </w:p>
    <w:p>
      <w:pPr>
        <w:pStyle w:val="Normal"/>
        <w:numPr>
          <w:ilvl w:val="0"/>
          <w:numId w:val="7"/>
        </w:numPr>
        <w:tabs>
          <w:tab w:val="left" w:pos="735" w:leader="none"/>
        </w:tabs>
        <w:spacing w:lineRule="auto" w:line="216"/>
        <w:ind w:left="0" w:right="0" w:firstLine="425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основные синтаксические конструкции языков программирования высокого уровня;</w:t>
      </w:r>
    </w:p>
    <w:p>
      <w:pPr>
        <w:pStyle w:val="Normal"/>
        <w:spacing w:lineRule="auto" w:line="216"/>
        <w:ind w:left="0" w:right="0" w:firstLine="425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уметь:</w:t>
      </w:r>
    </w:p>
    <w:p>
      <w:pPr>
        <w:pStyle w:val="Normal"/>
        <w:numPr>
          <w:ilvl w:val="0"/>
          <w:numId w:val="7"/>
        </w:numPr>
        <w:tabs>
          <w:tab w:val="left" w:pos="735" w:leader="none"/>
        </w:tabs>
        <w:spacing w:lineRule="auto" w:line="216"/>
        <w:ind w:left="0" w:right="0" w:firstLine="425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осуществлять сбор и анализ исходных данных с использованием современных информационных технологий;</w:t>
      </w:r>
    </w:p>
    <w:p>
      <w:pPr>
        <w:pStyle w:val="Normal"/>
        <w:numPr>
          <w:ilvl w:val="0"/>
          <w:numId w:val="7"/>
        </w:numPr>
        <w:tabs>
          <w:tab w:val="left" w:pos="735" w:leader="none"/>
        </w:tabs>
        <w:spacing w:lineRule="auto" w:line="216"/>
        <w:ind w:left="0" w:right="0" w:firstLine="425"/>
        <w:jc w:val="both"/>
        <w:rPr/>
      </w:pPr>
      <w:r>
        <w:rPr>
          <w:rFonts w:ascii="Times New Roman" w:hAnsi="Times New Roman"/>
          <w:bCs/>
          <w:sz w:val="24"/>
          <w:szCs w:val="24"/>
        </w:rPr>
        <w:t xml:space="preserve">разрабатывать программы для моделирования </w:t>
      </w:r>
      <w:r>
        <w:rPr>
          <w:rFonts w:cs="Times New Roman" w:ascii="Times New Roman" w:hAnsi="Times New Roman"/>
          <w:bCs/>
          <w:sz w:val="24"/>
          <w:szCs w:val="24"/>
          <w:lang w:bidi="hi-IN"/>
        </w:rPr>
        <w:t>математических моделей узлов и модулей электронных средств</w:t>
      </w:r>
      <w:r>
        <w:rPr>
          <w:rFonts w:ascii="Times New Roman" w:hAnsi="Times New Roman"/>
          <w:bCs/>
          <w:sz w:val="24"/>
          <w:szCs w:val="24"/>
        </w:rPr>
        <w:t>;</w:t>
      </w:r>
    </w:p>
    <w:p>
      <w:pPr>
        <w:pStyle w:val="Normal"/>
        <w:spacing w:lineRule="auto" w:line="216"/>
        <w:ind w:left="0" w:right="0" w:firstLine="425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владеть:</w:t>
      </w:r>
    </w:p>
    <w:p>
      <w:pPr>
        <w:pStyle w:val="Normal"/>
        <w:numPr>
          <w:ilvl w:val="0"/>
          <w:numId w:val="7"/>
        </w:numPr>
        <w:tabs>
          <w:tab w:val="left" w:pos="735" w:leader="none"/>
        </w:tabs>
        <w:spacing w:lineRule="auto" w:line="216"/>
        <w:ind w:left="0" w:right="0" w:firstLine="425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навыками алгоритмизации и программной реализации типовых задач программирования;</w:t>
      </w:r>
    </w:p>
    <w:p>
      <w:pPr>
        <w:pStyle w:val="Normal"/>
        <w:numPr>
          <w:ilvl w:val="0"/>
          <w:numId w:val="7"/>
        </w:numPr>
        <w:tabs>
          <w:tab w:val="left" w:pos="735" w:leader="none"/>
        </w:tabs>
        <w:spacing w:lineRule="auto" w:line="216"/>
        <w:ind w:left="0" w:right="0" w:firstLine="425"/>
        <w:jc w:val="both"/>
        <w:rPr/>
      </w:pPr>
      <w:r>
        <w:rPr>
          <w:rFonts w:ascii="Times New Roman" w:hAnsi="Times New Roman"/>
          <w:bCs/>
          <w:sz w:val="24"/>
          <w:szCs w:val="24"/>
        </w:rPr>
        <w:t xml:space="preserve">стандартными средствами программирования для моделирования </w:t>
      </w:r>
      <w:r>
        <w:rPr>
          <w:rFonts w:cs="Times New Roman" w:ascii="Times New Roman" w:hAnsi="Times New Roman"/>
          <w:bCs/>
          <w:sz w:val="24"/>
          <w:szCs w:val="24"/>
          <w:lang w:bidi="hi-IN"/>
        </w:rPr>
        <w:t>математических моделей узлов и модулей электронных средств</w:t>
      </w:r>
      <w:r>
        <w:rPr>
          <w:rFonts w:ascii="Times New Roman" w:hAnsi="Times New Roman"/>
          <w:bCs/>
          <w:sz w:val="24"/>
          <w:szCs w:val="24"/>
        </w:rPr>
        <w:t>.</w:t>
      </w:r>
    </w:p>
    <w:p>
      <w:pPr>
        <w:pStyle w:val="Normal"/>
        <w:spacing w:lineRule="auto" w:line="216"/>
        <w:ind w:left="0" w:right="0" w:firstLine="425"/>
        <w:jc w:val="both"/>
        <w:rPr/>
      </w:pPr>
      <w:r>
        <w:rPr>
          <w:rFonts w:ascii="Times New Roman" w:hAnsi="Times New Roman"/>
          <w:bCs/>
          <w:i/>
          <w:iCs/>
          <w:sz w:val="24"/>
          <w:szCs w:val="24"/>
        </w:rPr>
        <w:t>Взаимосвязь с другими дисциплинами.</w:t>
      </w:r>
      <w:r>
        <w:rPr>
          <w:rFonts w:ascii="Times New Roman" w:hAnsi="Times New Roman"/>
          <w:bCs/>
          <w:sz w:val="24"/>
          <w:szCs w:val="24"/>
        </w:rPr>
        <w:t xml:space="preserve"> Курс «Объектно-ориентированное программирование» содержательно и методологически взаимосвязан с другими курсами, такими как: </w:t>
      </w:r>
      <w:commentRangeStart w:id="6"/>
      <w:r>
        <w:rPr>
          <w:rFonts w:ascii="Times New Roman" w:hAnsi="Times New Roman"/>
          <w:bCs/>
          <w:color w:val="CE181E"/>
          <w:sz w:val="24"/>
          <w:szCs w:val="24"/>
        </w:rPr>
        <w:t>«Структуры и алгоритмы обработки данных», «Информационные технологии проектирования ЭС»</w:t>
      </w:r>
      <w:r>
        <w:rPr>
          <w:rFonts w:ascii="Times New Roman" w:hAnsi="Times New Roman"/>
          <w:bCs/>
          <w:color w:val="CE181E"/>
          <w:sz w:val="24"/>
          <w:szCs w:val="24"/>
        </w:rPr>
      </w:r>
      <w:commentRangeEnd w:id="6"/>
      <w:r>
        <w:commentReference w:id="6"/>
      </w:r>
      <w:r>
        <w:rPr>
          <w:rFonts w:ascii="Times New Roman" w:hAnsi="Times New Roman"/>
          <w:bCs/>
          <w:sz w:val="24"/>
          <w:szCs w:val="24"/>
        </w:rPr>
        <w:t>.</w:t>
      </w:r>
    </w:p>
    <w:p>
      <w:pPr>
        <w:pStyle w:val="Normal"/>
        <w:spacing w:lineRule="auto" w:line="216"/>
        <w:ind w:left="0" w:right="0" w:firstLine="425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Программа курса ориентирована на возможность расширения и углубления знаний, умений и навыков бакалавра для успешной профессиональной деятельности.</w:t>
      </w:r>
    </w:p>
    <w:p>
      <w:pPr>
        <w:pStyle w:val="Normal"/>
        <w:spacing w:lineRule="auto" w:line="216"/>
        <w:ind w:left="0" w:right="0" w:firstLine="425"/>
        <w:jc w:val="both"/>
        <w:rPr/>
      </w:pPr>
      <w:r>
        <w:rPr>
          <w:rFonts w:ascii="Times New Roman" w:hAnsi="Times New Roman"/>
          <w:bCs/>
          <w:i/>
          <w:iCs/>
          <w:sz w:val="24"/>
          <w:szCs w:val="24"/>
        </w:rPr>
        <w:t xml:space="preserve">Постреквизиты дисциплины. </w:t>
      </w:r>
      <w:r>
        <w:rPr>
          <w:rFonts w:ascii="Times New Roman" w:hAnsi="Times New Roman"/>
          <w:bCs/>
          <w:sz w:val="24"/>
          <w:szCs w:val="24"/>
        </w:rPr>
        <w:t xml:space="preserve">Компетенции, полученные в результате освоения дисциплины необходимы обучающемуся при изучении следующих дисциплин: </w:t>
      </w:r>
      <w:commentRangeStart w:id="7"/>
      <w:r>
        <w:rPr>
          <w:rFonts w:ascii="Times New Roman" w:hAnsi="Times New Roman"/>
          <w:bCs/>
          <w:color w:val="CE181E"/>
          <w:sz w:val="24"/>
          <w:szCs w:val="24"/>
        </w:rPr>
        <w:t>«Преддипломная практика», «Выпускная квалификационная работа»</w:t>
      </w:r>
      <w:r>
        <w:rPr>
          <w:rFonts w:ascii="Times New Roman" w:hAnsi="Times New Roman"/>
          <w:bCs/>
          <w:color w:val="CE181E"/>
          <w:sz w:val="24"/>
          <w:szCs w:val="24"/>
        </w:rPr>
      </w:r>
      <w:commentRangeEnd w:id="7"/>
      <w:r>
        <w:commentReference w:id="7"/>
      </w:r>
      <w:r>
        <w:rPr>
          <w:rFonts w:ascii="Times New Roman" w:hAnsi="Times New Roman"/>
          <w:bCs/>
          <w:sz w:val="24"/>
          <w:szCs w:val="24"/>
        </w:rPr>
        <w:t xml:space="preserve">. </w:t>
      </w:r>
    </w:p>
    <w:p>
      <w:pPr>
        <w:pStyle w:val="Style31"/>
        <w:rPr>
          <w:szCs w:val="28"/>
        </w:rPr>
      </w:pPr>
      <w:r>
        <w:rPr>
          <w:szCs w:val="28"/>
        </w:rPr>
      </w:r>
    </w:p>
    <w:p>
      <w:pPr>
        <w:pStyle w:val="Style31"/>
        <w:numPr>
          <w:ilvl w:val="0"/>
          <w:numId w:val="4"/>
        </w:numPr>
        <w:rPr>
          <w:b/>
          <w:b/>
          <w:sz w:val="24"/>
        </w:rPr>
      </w:pPr>
      <w:r>
        <w:rPr>
          <w:b/>
          <w:sz w:val="24"/>
        </w:rPr>
        <w:t xml:space="preserve">КОМПЕТЕНЦИИ ОБУЧАЮЩЕГОСЯ, ФОРМИРУЕМЫЕ В РЕЗУЛЬТАТЕ ОСВОЕНИЯ ДИСЦИПЛИНЫ </w:t>
      </w:r>
    </w:p>
    <w:p>
      <w:pPr>
        <w:pStyle w:val="Normal"/>
        <w:spacing w:lineRule="auto" w:line="216"/>
        <w:ind w:left="0" w:right="0" w:firstLine="425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Процесс изучения дисциплины направлен на формирование следующих компетенций в соответствии с ФГОС ВО по данному направлению подготовки, а также компетенций, установленных университетом. </w:t>
      </w:r>
    </w:p>
    <w:p>
      <w:pPr>
        <w:pStyle w:val="Normal"/>
        <w:widowControl w:val="false"/>
        <w:numPr>
          <w:ilvl w:val="2"/>
          <w:numId w:val="2"/>
        </w:numPr>
        <w:tabs>
          <w:tab w:val="left" w:pos="1676" w:leader="none"/>
        </w:tabs>
        <w:suppressAutoHyphens w:val="true"/>
        <w:spacing w:before="175" w:after="0"/>
        <w:jc w:val="center"/>
        <w:outlineLvl w:val="1"/>
        <w:rPr/>
      </w:pPr>
      <w:commentRangeStart w:id="8"/>
      <w:r>
        <w:rPr>
          <w:rFonts w:ascii="Times New Roman" w:hAnsi="Times New Roman"/>
          <w:b/>
          <w:bCs/>
          <w:iCs/>
          <w:color w:val="000000"/>
          <w:spacing w:val="-3"/>
          <w:sz w:val="28"/>
          <w:szCs w:val="28"/>
          <w:lang w:eastAsia="zh-CN"/>
        </w:rPr>
        <w:t>Универсальные компетенции выпускников и индикаторы их достижения</w:t>
      </w:r>
      <w:commentRangeEnd w:id="8"/>
      <w:r>
        <w:commentReference w:id="8"/>
      </w:r>
      <w:r>
        <w:rPr>
          <w:rFonts w:ascii="Times New Roman" w:hAnsi="Times New Roman"/>
          <w:b/>
          <w:bCs/>
          <w:iCs/>
          <w:color w:val="000000"/>
          <w:spacing w:val="-3"/>
          <w:sz w:val="28"/>
          <w:szCs w:val="28"/>
          <w:lang w:eastAsia="zh-CN"/>
        </w:rPr>
      </w:r>
    </w:p>
    <w:p>
      <w:pPr>
        <w:pStyle w:val="Normal"/>
        <w:widowControl w:val="false"/>
        <w:numPr>
          <w:ilvl w:val="2"/>
          <w:numId w:val="2"/>
        </w:numPr>
        <w:tabs>
          <w:tab w:val="left" w:pos="1676" w:leader="none"/>
        </w:tabs>
        <w:suppressAutoHyphens w:val="true"/>
        <w:spacing w:before="0" w:after="0"/>
        <w:jc w:val="center"/>
        <w:outlineLvl w:val="1"/>
        <w:rPr>
          <w:rFonts w:ascii="Times New Roman" w:hAnsi="Times New Roman"/>
          <w:b/>
          <w:b/>
          <w:bCs/>
          <w:iCs/>
          <w:color w:val="000000"/>
          <w:spacing w:val="-3"/>
          <w:sz w:val="28"/>
          <w:szCs w:val="28"/>
          <w:lang w:eastAsia="zh-CN"/>
        </w:rPr>
      </w:pPr>
      <w:r>
        <w:rPr>
          <w:rFonts w:ascii="Times New Roman" w:hAnsi="Times New Roman"/>
          <w:b/>
          <w:bCs/>
          <w:iCs/>
          <w:color w:val="000000"/>
          <w:spacing w:val="-3"/>
          <w:sz w:val="28"/>
          <w:szCs w:val="28"/>
          <w:lang w:eastAsia="zh-CN"/>
        </w:rPr>
      </w:r>
    </w:p>
    <w:tbl>
      <w:tblPr>
        <w:tblW w:w="9968" w:type="dxa"/>
        <w:jc w:val="left"/>
        <w:tblInd w:w="-132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1823"/>
        <w:gridCol w:w="4174"/>
        <w:gridCol w:w="3971"/>
      </w:tblGrid>
      <w:tr>
        <w:trPr>
          <w:trHeight w:val="1399" w:hRule="atLeast"/>
        </w:trPr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2"/>
              </w:numPr>
              <w:suppressAutoHyphens w:val="false"/>
              <w:overflowPunct w:val="true"/>
              <w:bidi w:val="0"/>
              <w:ind w:left="0" w:right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Категория (группа) </w:t>
              <w:br/>
              <w:t>универсальных компетенций</w:t>
            </w:r>
          </w:p>
        </w:tc>
        <w:tc>
          <w:tcPr>
            <w:tcW w:w="4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2"/>
              </w:numPr>
              <w:suppressAutoHyphens w:val="false"/>
              <w:overflowPunct w:val="true"/>
              <w:bidi w:val="0"/>
              <w:ind w:left="0" w:right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Код и наименование универсальной компетенции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2"/>
              </w:numPr>
              <w:suppressAutoHyphens w:val="false"/>
              <w:overflowPunct w:val="true"/>
              <w:bidi w:val="0"/>
              <w:ind w:left="0" w:right="0" w:hanging="0"/>
              <w:jc w:val="center"/>
              <w:rPr/>
            </w:pPr>
            <w:commentRangeStart w:id="9"/>
            <w:r>
              <w:rPr>
                <w:rFonts w:ascii="Times New Roman" w:hAnsi="Times New Roman"/>
                <w:sz w:val="24"/>
                <w:szCs w:val="24"/>
              </w:rPr>
              <w:t xml:space="preserve">Код и наименование индикатора </w:t>
              <w:br/>
              <w:t xml:space="preserve">достижения </w:t>
              <w:br/>
              <w:t>универсальной компетенции</w:t>
            </w:r>
          </w:p>
        </w:tc>
      </w:tr>
      <w:tr>
        <w:trPr>
          <w:trHeight w:val="641" w:hRule="atLeast"/>
        </w:trPr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widowControl/>
              <w:numPr>
                <w:ilvl w:val="0"/>
                <w:numId w:val="2"/>
              </w:numPr>
              <w:suppressAutoHyphens w:val="false"/>
              <w:bidi w:val="0"/>
              <w:snapToGrid w:val="false"/>
              <w:jc w:val="left"/>
              <w:rPr/>
            </w:pPr>
            <w:commentRangeEnd w:id="9"/>
            <w:r>
              <w:commentReference w:id="9"/>
            </w:r>
            <w:r>
              <w:rPr/>
            </w:r>
          </w:p>
        </w:tc>
        <w:tc>
          <w:tcPr>
            <w:tcW w:w="4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widowControl/>
              <w:numPr>
                <w:ilvl w:val="0"/>
                <w:numId w:val="2"/>
              </w:numPr>
              <w:suppressAutoHyphens w:val="false"/>
              <w:bidi w:val="0"/>
              <w:snapToGrid w:val="false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numPr>
                <w:ilvl w:val="0"/>
                <w:numId w:val="2"/>
              </w:numPr>
              <w:suppressAutoHyphens w:val="false"/>
              <w:bidi w:val="0"/>
              <w:snapToGrid w:val="false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pStyle w:val="Normal"/>
        <w:widowControl w:val="false"/>
        <w:numPr>
          <w:ilvl w:val="2"/>
          <w:numId w:val="2"/>
        </w:numPr>
        <w:tabs>
          <w:tab w:val="left" w:pos="1676" w:leader="none"/>
        </w:tabs>
        <w:suppressAutoHyphens w:val="true"/>
        <w:spacing w:before="175" w:after="0"/>
        <w:jc w:val="center"/>
        <w:outlineLvl w:val="1"/>
        <w:rPr>
          <w:rFonts w:ascii="Times New Roman" w:hAnsi="Times New Roman"/>
          <w:b/>
          <w:b/>
          <w:bCs/>
          <w:iCs/>
          <w:color w:val="000000"/>
          <w:spacing w:val="-3"/>
          <w:sz w:val="28"/>
          <w:szCs w:val="28"/>
          <w:lang w:eastAsia="zh-CN"/>
        </w:rPr>
      </w:pPr>
      <w:r>
        <w:rPr>
          <w:rFonts w:ascii="Times New Roman" w:hAnsi="Times New Roman"/>
          <w:b/>
          <w:bCs/>
          <w:iCs/>
          <w:color w:val="000000"/>
          <w:spacing w:val="-3"/>
          <w:sz w:val="28"/>
          <w:szCs w:val="28"/>
          <w:lang w:eastAsia="zh-CN"/>
        </w:rPr>
      </w:r>
    </w:p>
    <w:p>
      <w:pPr>
        <w:pStyle w:val="Normal"/>
        <w:widowControl w:val="false"/>
        <w:numPr>
          <w:ilvl w:val="2"/>
          <w:numId w:val="2"/>
        </w:numPr>
        <w:tabs>
          <w:tab w:val="left" w:pos="1676" w:leader="none"/>
        </w:tabs>
        <w:suppressAutoHyphens w:val="true"/>
        <w:spacing w:before="175" w:after="0"/>
        <w:ind w:left="0" w:right="96" w:hanging="0"/>
        <w:jc w:val="center"/>
        <w:outlineLvl w:val="1"/>
        <w:rPr/>
      </w:pPr>
      <w:commentRangeStart w:id="10"/>
      <w:r>
        <w:rPr>
          <w:rFonts w:ascii="Times New Roman" w:hAnsi="Times New Roman"/>
          <w:b/>
          <w:bCs/>
          <w:iCs/>
          <w:color w:val="000000"/>
          <w:spacing w:val="-3"/>
          <w:sz w:val="28"/>
          <w:szCs w:val="28"/>
          <w:lang w:eastAsia="zh-CN"/>
        </w:rPr>
        <w:t>Общепрофессиональные компетенции выпускников и индикаторы их достижения</w:t>
      </w:r>
      <w:commentRangeEnd w:id="10"/>
      <w:r>
        <w:commentReference w:id="10"/>
      </w:r>
      <w:r>
        <w:rPr>
          <w:rFonts w:ascii="Times New Roman" w:hAnsi="Times New Roman"/>
          <w:b/>
          <w:bCs/>
          <w:iCs/>
          <w:color w:val="000000"/>
          <w:spacing w:val="-3"/>
          <w:sz w:val="28"/>
          <w:szCs w:val="28"/>
          <w:lang w:eastAsia="zh-CN"/>
        </w:rPr>
      </w:r>
    </w:p>
    <w:p>
      <w:pPr>
        <w:pStyle w:val="Normal"/>
        <w:widowControl w:val="false"/>
        <w:numPr>
          <w:ilvl w:val="2"/>
          <w:numId w:val="2"/>
        </w:numPr>
        <w:tabs>
          <w:tab w:val="left" w:pos="1676" w:leader="none"/>
        </w:tabs>
        <w:suppressAutoHyphens w:val="true"/>
        <w:spacing w:before="0" w:after="0"/>
        <w:jc w:val="center"/>
        <w:outlineLvl w:val="1"/>
        <w:rPr>
          <w:rFonts w:ascii="Times New Roman" w:hAnsi="Times New Roman"/>
          <w:b/>
          <w:b/>
          <w:bCs/>
          <w:iCs/>
          <w:color w:val="000000"/>
          <w:spacing w:val="-3"/>
          <w:sz w:val="28"/>
          <w:szCs w:val="28"/>
          <w:lang w:eastAsia="zh-CN"/>
        </w:rPr>
      </w:pPr>
      <w:r>
        <w:rPr>
          <w:rFonts w:ascii="Times New Roman" w:hAnsi="Times New Roman"/>
          <w:b/>
          <w:bCs/>
          <w:iCs/>
          <w:color w:val="000000"/>
          <w:spacing w:val="-3"/>
          <w:sz w:val="28"/>
          <w:szCs w:val="28"/>
          <w:lang w:eastAsia="zh-CN"/>
        </w:rPr>
      </w:r>
    </w:p>
    <w:tbl>
      <w:tblPr>
        <w:tblW w:w="9887" w:type="dxa"/>
        <w:jc w:val="left"/>
        <w:tblInd w:w="-51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1742"/>
        <w:gridCol w:w="4177"/>
        <w:gridCol w:w="3968"/>
      </w:tblGrid>
      <w:tr>
        <w:trPr>
          <w:trHeight w:val="1399" w:hRule="atLeast"/>
        </w:trPr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2"/>
              </w:numPr>
              <w:suppressAutoHyphens w:val="false"/>
              <w:bidi w:val="0"/>
              <w:ind w:left="0" w:right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Категория (группа) общепрофес-сиональных компетенций</w:t>
            </w:r>
          </w:p>
        </w:tc>
        <w:tc>
          <w:tcPr>
            <w:tcW w:w="4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2"/>
              </w:numPr>
              <w:suppressAutoHyphens w:val="false"/>
              <w:bidi w:val="0"/>
              <w:ind w:left="0" w:right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Код и наименование общепрофессиональной компетенции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2"/>
              </w:numPr>
              <w:suppressAutoHyphens w:val="false"/>
              <w:bidi w:val="0"/>
              <w:ind w:left="0" w:right="0" w:hanging="0"/>
              <w:jc w:val="center"/>
              <w:rPr/>
            </w:pPr>
            <w:commentRangeStart w:id="11"/>
            <w:r>
              <w:rPr>
                <w:rFonts w:ascii="Times New Roman" w:hAnsi="Times New Roman"/>
                <w:sz w:val="24"/>
                <w:szCs w:val="24"/>
              </w:rPr>
              <w:t>Код и наименование индикатора достижения общепрофессиональной компетенции</w:t>
            </w:r>
          </w:p>
        </w:tc>
      </w:tr>
      <w:tr>
        <w:trPr>
          <w:trHeight w:val="641" w:hRule="atLeast"/>
        </w:trPr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widowControl/>
              <w:numPr>
                <w:ilvl w:val="0"/>
                <w:numId w:val="2"/>
              </w:numPr>
              <w:suppressAutoHyphens w:val="false"/>
              <w:bidi w:val="0"/>
              <w:snapToGrid w:val="false"/>
              <w:ind w:left="0" w:right="0" w:hanging="0"/>
              <w:jc w:val="left"/>
              <w:rPr/>
            </w:pPr>
            <w:commentRangeEnd w:id="11"/>
            <w:r>
              <w:commentReference w:id="11"/>
            </w:r>
            <w:r>
              <w:rPr/>
            </w:r>
          </w:p>
        </w:tc>
        <w:tc>
          <w:tcPr>
            <w:tcW w:w="4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widowControl/>
              <w:numPr>
                <w:ilvl w:val="0"/>
                <w:numId w:val="2"/>
              </w:numPr>
              <w:suppressAutoHyphens w:val="false"/>
              <w:bidi w:val="0"/>
              <w:snapToGrid w:val="false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numPr>
                <w:ilvl w:val="0"/>
                <w:numId w:val="2"/>
              </w:numPr>
              <w:suppressAutoHyphens w:val="false"/>
              <w:bidi w:val="0"/>
              <w:snapToGrid w:val="false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pStyle w:val="Normal"/>
        <w:widowControl w:val="false"/>
        <w:numPr>
          <w:ilvl w:val="2"/>
          <w:numId w:val="2"/>
        </w:numPr>
        <w:tabs>
          <w:tab w:val="left" w:pos="1676" w:leader="none"/>
        </w:tabs>
        <w:suppressAutoHyphens w:val="true"/>
        <w:spacing w:before="175" w:after="0"/>
        <w:jc w:val="center"/>
        <w:outlineLvl w:val="1"/>
        <w:rPr>
          <w:rFonts w:ascii="Times New Roman" w:hAnsi="Times New Roman"/>
          <w:b/>
          <w:b/>
          <w:bCs/>
          <w:iCs/>
          <w:color w:val="000000"/>
          <w:spacing w:val="-3"/>
          <w:sz w:val="28"/>
          <w:szCs w:val="28"/>
          <w:lang w:eastAsia="zh-CN"/>
        </w:rPr>
      </w:pPr>
      <w:r>
        <w:rPr>
          <w:rFonts w:ascii="Times New Roman" w:hAnsi="Times New Roman"/>
          <w:b/>
          <w:bCs/>
          <w:iCs/>
          <w:color w:val="000000"/>
          <w:spacing w:val="-3"/>
          <w:sz w:val="28"/>
          <w:szCs w:val="28"/>
          <w:lang w:eastAsia="zh-CN"/>
        </w:rPr>
        <w:t xml:space="preserve">Самостоятельно устанавливаемые профессиональные компетенции выпускников и индикаторы их достижения </w:t>
      </w:r>
    </w:p>
    <w:p>
      <w:pPr>
        <w:pStyle w:val="Normal"/>
        <w:widowControl w:val="false"/>
        <w:numPr>
          <w:ilvl w:val="2"/>
          <w:numId w:val="2"/>
        </w:numPr>
        <w:tabs>
          <w:tab w:val="left" w:pos="1676" w:leader="none"/>
        </w:tabs>
        <w:suppressAutoHyphens w:val="true"/>
        <w:spacing w:before="0" w:after="0"/>
        <w:jc w:val="center"/>
        <w:outlineLvl w:val="1"/>
        <w:rPr>
          <w:rFonts w:ascii="Times New Roman" w:hAnsi="Times New Roman"/>
          <w:b/>
          <w:b/>
          <w:bCs/>
          <w:iCs/>
          <w:color w:val="000000"/>
          <w:spacing w:val="-3"/>
          <w:sz w:val="28"/>
          <w:szCs w:val="28"/>
          <w:lang w:eastAsia="zh-CN"/>
        </w:rPr>
      </w:pPr>
      <w:r>
        <w:rPr>
          <w:rFonts w:ascii="Times New Roman" w:hAnsi="Times New Roman"/>
          <w:b/>
          <w:bCs/>
          <w:iCs/>
          <w:color w:val="000000"/>
          <w:spacing w:val="-3"/>
          <w:sz w:val="28"/>
          <w:szCs w:val="28"/>
          <w:lang w:eastAsia="zh-CN"/>
        </w:rPr>
      </w:r>
    </w:p>
    <w:tbl>
      <w:tblPr>
        <w:tblW w:w="9900" w:type="dxa"/>
        <w:jc w:val="left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80"/>
        <w:gridCol w:w="1141"/>
        <w:gridCol w:w="2395"/>
        <w:gridCol w:w="2395"/>
        <w:gridCol w:w="1989"/>
      </w:tblGrid>
      <w:tr>
        <w:trPr/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/>
            </w:pPr>
            <w:commentRangeStart w:id="12"/>
            <w:r>
              <w:rPr>
                <w:rFonts w:ascii="Times New Roman" w:hAnsi="Times New Roman"/>
                <w:sz w:val="24"/>
                <w:szCs w:val="24"/>
              </w:rPr>
              <w:t>Задача ПД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Объект или область знания</w:t>
            </w:r>
          </w:p>
        </w:tc>
        <w:tc>
          <w:tcPr>
            <w:tcW w:w="2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Код и наименование профессиональной компетенции</w:t>
            </w:r>
          </w:p>
        </w:tc>
        <w:tc>
          <w:tcPr>
            <w:tcW w:w="2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Код и наименование индикатора достижения профессиональной компетенции</w:t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Обоснование (ПС, анализ опыта)</w:t>
            </w:r>
          </w:p>
        </w:tc>
      </w:tr>
      <w:tr>
        <w:trPr/>
        <w:tc>
          <w:tcPr>
            <w:tcW w:w="990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Направленность (профиль), специализация: 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Информационные технологии конструирования электронных средств</w:t>
            </w:r>
          </w:p>
        </w:tc>
      </w:tr>
      <w:tr>
        <w:trPr/>
        <w:tc>
          <w:tcPr>
            <w:tcW w:w="990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Тип задач профессиональной деятельности: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научно-исследовательский</w:t>
            </w:r>
          </w:p>
        </w:tc>
      </w:tr>
      <w:tr>
        <w:trPr/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Математическое моделирование конструкций электронных средств, схем и устройств различного функционального назначения на базе стандартных пакетов автоматизированного проектирования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TableParagraph"/>
              <w:suppressAutoHyphens w:val="false"/>
              <w:bidi w:val="0"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ПК-1. Способен строить простейшие физические и математические модели узлов и модулей электронных средств различного функционального назначения, а также использовать стандартные программные средства их компьютерного моделирования</w:t>
            </w:r>
          </w:p>
        </w:tc>
        <w:tc>
          <w:tcPr>
            <w:tcW w:w="2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TableParagraph"/>
              <w:suppressAutoHyphens w:val="false"/>
              <w:bidi w:val="0"/>
              <w:jc w:val="left"/>
              <w:rPr/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 xml:space="preserve">ИД-1 </w:t>
            </w: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vertAlign w:val="subscript"/>
                <w:lang w:val="ru-RU" w:eastAsia="ru-RU" w:bidi="ar-SA"/>
              </w:rPr>
              <w:t>ПК-1</w:t>
            </w: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.</w:t>
            </w:r>
          </w:p>
          <w:p>
            <w:pPr>
              <w:pStyle w:val="TableParagraph"/>
              <w:suppressAutoHyphens w:val="false"/>
              <w:bidi w:val="0"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Знает принципы построения физических и математических моделей узлов и модулей электронных средств.</w:t>
            </w:r>
          </w:p>
          <w:p>
            <w:pPr>
              <w:pStyle w:val="TableParagraph"/>
              <w:suppressAutoHyphens w:val="false"/>
              <w:bidi w:val="0"/>
              <w:jc w:val="left"/>
              <w:rPr/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 xml:space="preserve">ИД-2 </w:t>
            </w: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vertAlign w:val="subscript"/>
                <w:lang w:val="ru-RU" w:eastAsia="ru-RU" w:bidi="ar-SA"/>
              </w:rPr>
              <w:t>ПК-1</w:t>
            </w: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.</w:t>
            </w:r>
          </w:p>
          <w:p>
            <w:pPr>
              <w:pStyle w:val="TableParagraph"/>
              <w:suppressAutoHyphens w:val="false"/>
              <w:bidi w:val="0"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Умеет строить физические и математические модели узлов и модулей электронных средств.</w:t>
            </w:r>
          </w:p>
          <w:p>
            <w:pPr>
              <w:pStyle w:val="TableParagraph"/>
              <w:suppressAutoHyphens w:val="false"/>
              <w:bidi w:val="0"/>
              <w:jc w:val="left"/>
              <w:rPr/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 xml:space="preserve">ИД-3 </w:t>
            </w: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vertAlign w:val="subscript"/>
                <w:lang w:val="ru-RU" w:eastAsia="ru-RU" w:bidi="ar-SA"/>
              </w:rPr>
              <w:t>ПК-1</w:t>
            </w: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.</w:t>
            </w:r>
          </w:p>
          <w:p>
            <w:pPr>
              <w:pStyle w:val="TableParagraph"/>
              <w:suppressAutoHyphens w:val="false"/>
              <w:bidi w:val="0"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Владеет навыками компьютерного моделирования узлов и модулей электронных средств.</w:t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TableParagraph"/>
              <w:suppressAutoHyphens w:val="false"/>
              <w:bidi w:val="0"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25.036 Специалист по электронике бортовых комплексов управления</w:t>
            </w:r>
          </w:p>
          <w:p>
            <w:pPr>
              <w:pStyle w:val="TableParagraph"/>
              <w:suppressAutoHyphens w:val="false"/>
              <w:bidi w:val="0"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29.005 Специалист по технологии производства систем в корпусе</w:t>
            </w:r>
          </w:p>
          <w:p>
            <w:pPr>
              <w:pStyle w:val="TableParagraph"/>
              <w:suppressAutoHyphens w:val="false"/>
              <w:bidi w:val="0"/>
              <w:jc w:val="left"/>
              <w:rPr/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29.006 Специалист по проектированию систем в корпусе</w:t>
            </w:r>
            <w:commentRangeEnd w:id="12"/>
            <w:r>
              <w:commentReference w:id="12"/>
            </w: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r>
          </w:p>
        </w:tc>
      </w:tr>
    </w:tbl>
    <w:p>
      <w:pPr>
        <w:pStyle w:val="Default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31"/>
        <w:numPr>
          <w:ilvl w:val="0"/>
          <w:numId w:val="4"/>
        </w:numPr>
        <w:rPr>
          <w:b/>
          <w:b/>
          <w:sz w:val="24"/>
        </w:rPr>
      </w:pPr>
      <w:r>
        <w:rPr>
          <w:b/>
          <w:sz w:val="24"/>
        </w:rPr>
        <w:t xml:space="preserve">СТРУКТУРА И СОДЕРЖАНИЕ ДИСЦИПЛИНЫ </w:t>
      </w:r>
    </w:p>
    <w:p>
      <w:pPr>
        <w:pStyle w:val="Normal"/>
        <w:spacing w:lineRule="auto" w:line="216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</w:r>
    </w:p>
    <w:p>
      <w:pPr>
        <w:pStyle w:val="Normal"/>
        <w:spacing w:lineRule="auto" w:line="216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4.1 Объем дисциплины по семестрам (курсам) и видам занятий в зачетных единицах с указанием количества академических часов, выделенных на контактную работу обучающихся с преподавателем (по видам занятий) и на самостоятельную работу обучающихся</w:t>
      </w:r>
    </w:p>
    <w:p>
      <w:pPr>
        <w:pStyle w:val="Normal"/>
        <w:spacing w:lineRule="auto" w:line="216"/>
        <w:ind w:left="0" w:right="0" w:firstLine="425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</w:r>
    </w:p>
    <w:p>
      <w:pPr>
        <w:pStyle w:val="Normal"/>
        <w:spacing w:lineRule="auto" w:line="216"/>
        <w:ind w:left="0" w:right="0" w:firstLine="425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Общая трудоемкость дисциплины составляет 5 зачетных единиц (ЗЕ), 180 часов.</w:t>
      </w:r>
    </w:p>
    <w:p>
      <w:pPr>
        <w:pStyle w:val="Normal"/>
        <w:spacing w:lineRule="auto" w:line="216"/>
        <w:ind w:left="0" w:right="0" w:firstLine="425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</w:r>
    </w:p>
    <w:tbl>
      <w:tblPr>
        <w:tblW w:w="9735" w:type="dxa"/>
        <w:jc w:val="left"/>
        <w:tblInd w:w="-106" w:type="dxa"/>
        <w:tblBorders>
          <w:top w:val="single" w:sz="4" w:space="0" w:color="000000"/>
          <w:left w:val="single" w:sz="4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0" w:type="dxa"/>
          <w:left w:w="117" w:type="dxa"/>
          <w:bottom w:w="0" w:type="dxa"/>
          <w:right w:w="108" w:type="dxa"/>
        </w:tblCellMar>
      </w:tblPr>
      <w:tblGrid>
        <w:gridCol w:w="5489"/>
        <w:gridCol w:w="1330"/>
        <w:gridCol w:w="1401"/>
        <w:gridCol w:w="1514"/>
      </w:tblGrid>
      <w:tr>
        <w:trPr>
          <w:trHeight w:val="219" w:hRule="atLeast"/>
        </w:trPr>
        <w:tc>
          <w:tcPr>
            <w:tcW w:w="54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 w:eastAsia="Arial Unicode MS"/>
                <w:sz w:val="22"/>
                <w:szCs w:val="22"/>
              </w:rPr>
            </w:pPr>
            <w:r>
              <w:rPr>
                <w:rFonts w:eastAsia="Arial Unicode MS" w:ascii="Times New Roman" w:hAnsi="Times New Roman"/>
                <w:sz w:val="22"/>
                <w:szCs w:val="22"/>
              </w:rPr>
              <w:t>Вид учебной работы</w:t>
            </w:r>
          </w:p>
        </w:tc>
        <w:tc>
          <w:tcPr>
            <w:tcW w:w="1330" w:type="dxa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Arial Unicode MS"/>
                <w:sz w:val="22"/>
                <w:szCs w:val="22"/>
              </w:rPr>
            </w:pPr>
            <w:r>
              <w:rPr>
                <w:rFonts w:eastAsia="Arial Unicode MS" w:ascii="Times New Roman" w:hAnsi="Times New Roman"/>
                <w:sz w:val="22"/>
                <w:szCs w:val="22"/>
              </w:rPr>
              <w:t>Всего</w:t>
              <w:br/>
              <w:t>часов</w:t>
            </w:r>
          </w:p>
        </w:tc>
        <w:tc>
          <w:tcPr>
            <w:tcW w:w="291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  <w:insideH w:val="single" w:sz="4" w:space="0" w:color="000000"/>
              <w:insideV w:val="single" w:sz="6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Arial Unicode MS"/>
                <w:sz w:val="22"/>
                <w:szCs w:val="22"/>
              </w:rPr>
            </w:pPr>
            <w:r>
              <w:rPr>
                <w:rFonts w:eastAsia="Arial Unicode MS" w:ascii="Times New Roman" w:hAnsi="Times New Roman"/>
                <w:sz w:val="22"/>
                <w:szCs w:val="22"/>
              </w:rPr>
              <w:t>Семестры</w:t>
            </w:r>
          </w:p>
        </w:tc>
      </w:tr>
      <w:tr>
        <w:trPr>
          <w:trHeight w:val="234" w:hRule="atLeast"/>
        </w:trPr>
        <w:tc>
          <w:tcPr>
            <w:tcW w:w="548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30" w:type="dxa"/>
            <w:vMerge w:val="continue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401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  <w:insideH w:val="single" w:sz="6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Arial Unicode MS" w:cs="Arial Unicode MS"/>
                <w:sz w:val="22"/>
                <w:szCs w:val="22"/>
              </w:rPr>
            </w:pPr>
            <w:r>
              <w:rPr>
                <w:rFonts w:eastAsia="Arial Unicode MS" w:cs="Arial Unicode MS"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  <w:insideH w:val="single" w:sz="6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Arial Unicode MS" w:cs="Arial Unicode MS"/>
                <w:sz w:val="22"/>
                <w:szCs w:val="22"/>
              </w:rPr>
            </w:pPr>
            <w:r>
              <w:rPr>
                <w:rFonts w:eastAsia="Arial Unicode MS" w:cs="Arial Unicode MS" w:ascii="Times New Roman" w:hAnsi="Times New Roman"/>
                <w:sz w:val="22"/>
                <w:szCs w:val="22"/>
              </w:rPr>
              <w:t>6</w:t>
            </w:r>
          </w:p>
        </w:tc>
      </w:tr>
      <w:tr>
        <w:trPr>
          <w:trHeight w:val="20" w:hRule="atLeast"/>
        </w:trPr>
        <w:tc>
          <w:tcPr>
            <w:tcW w:w="548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E0E0E0" w:val="clear"/>
          </w:tcPr>
          <w:p>
            <w:pPr>
              <w:pStyle w:val="Normal"/>
              <w:rPr>
                <w:rFonts w:ascii="Times New Roman" w:hAnsi="Times New Roman" w:eastAsia="Arial Unicode MS"/>
                <w:b/>
                <w:b/>
                <w:bCs/>
                <w:sz w:val="22"/>
                <w:szCs w:val="22"/>
              </w:rPr>
            </w:pPr>
            <w:r>
              <w:rPr>
                <w:rFonts w:eastAsia="Arial Unicode MS" w:ascii="Times New Roman" w:hAnsi="Times New Roman"/>
                <w:b/>
                <w:bCs/>
                <w:sz w:val="22"/>
                <w:szCs w:val="22"/>
              </w:rPr>
              <w:t>Аудиторные занятия (всего)</w:t>
            </w:r>
          </w:p>
        </w:tc>
        <w:tc>
          <w:tcPr>
            <w:tcW w:w="1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E0E0E0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Arial Unicode MS" w:cs="Arial Unicode MS"/>
                <w:sz w:val="22"/>
                <w:szCs w:val="22"/>
              </w:rPr>
            </w:pPr>
            <w:r>
              <w:rPr>
                <w:rFonts w:eastAsia="Arial Unicode MS" w:cs="Arial Unicode MS" w:ascii="Times New Roman" w:hAnsi="Times New Roman"/>
                <w:sz w:val="22"/>
                <w:szCs w:val="22"/>
              </w:rPr>
              <w:t>64</w:t>
            </w:r>
          </w:p>
        </w:tc>
        <w:tc>
          <w:tcPr>
            <w:tcW w:w="14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E0E0E0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Arial Unicode MS" w:cs="Arial Unicode MS"/>
                <w:sz w:val="22"/>
                <w:szCs w:val="22"/>
              </w:rPr>
            </w:pPr>
            <w:r>
              <w:rPr>
                <w:rFonts w:eastAsia="Arial Unicode MS" w:cs="Arial Unicode MS" w:ascii="Times New Roman" w:hAnsi="Times New Roman"/>
                <w:sz w:val="22"/>
                <w:szCs w:val="22"/>
              </w:rPr>
              <w:t>48</w:t>
            </w:r>
          </w:p>
        </w:tc>
        <w:tc>
          <w:tcPr>
            <w:tcW w:w="1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E0E0E0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Arial Unicode MS" w:cs="Arial Unicode MS"/>
                <w:sz w:val="22"/>
                <w:szCs w:val="22"/>
              </w:rPr>
            </w:pPr>
            <w:r>
              <w:rPr>
                <w:rFonts w:eastAsia="Arial Unicode MS" w:cs="Arial Unicode MS" w:ascii="Times New Roman" w:hAnsi="Times New Roman"/>
                <w:sz w:val="22"/>
                <w:szCs w:val="22"/>
              </w:rPr>
              <w:t>16</w:t>
            </w:r>
          </w:p>
        </w:tc>
      </w:tr>
      <w:tr>
        <w:trPr>
          <w:trHeight w:val="20" w:hRule="atLeast"/>
        </w:trPr>
        <w:tc>
          <w:tcPr>
            <w:tcW w:w="548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right"/>
              <w:rPr>
                <w:rFonts w:ascii="Times New Roman" w:hAnsi="Times New Roman" w:eastAsia="Arial Unicode MS"/>
                <w:sz w:val="22"/>
                <w:szCs w:val="22"/>
              </w:rPr>
            </w:pPr>
            <w:r>
              <w:rPr>
                <w:rFonts w:eastAsia="Arial Unicode MS" w:ascii="Times New Roman" w:hAnsi="Times New Roman"/>
                <w:sz w:val="22"/>
                <w:szCs w:val="22"/>
              </w:rPr>
              <w:t>В том числе:</w:t>
            </w:r>
          </w:p>
        </w:tc>
        <w:tc>
          <w:tcPr>
            <w:tcW w:w="1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Arial Unicode MS"/>
                <w:sz w:val="22"/>
                <w:szCs w:val="22"/>
              </w:rPr>
            </w:pPr>
            <w:r>
              <w:rPr>
                <w:rFonts w:eastAsia="Arial Unicode MS" w:ascii="Times New Roman" w:hAnsi="Times New Roman"/>
                <w:sz w:val="22"/>
                <w:szCs w:val="22"/>
              </w:rPr>
            </w:r>
          </w:p>
        </w:tc>
        <w:tc>
          <w:tcPr>
            <w:tcW w:w="14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Arial Unicode MS"/>
                <w:sz w:val="22"/>
                <w:szCs w:val="22"/>
              </w:rPr>
            </w:pPr>
            <w:r>
              <w:rPr>
                <w:rFonts w:eastAsia="Arial Unicode MS" w:ascii="Times New Roman" w:hAnsi="Times New Roman"/>
                <w:sz w:val="22"/>
                <w:szCs w:val="22"/>
              </w:rPr>
            </w:r>
          </w:p>
        </w:tc>
        <w:tc>
          <w:tcPr>
            <w:tcW w:w="1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Arial Unicode MS"/>
                <w:sz w:val="22"/>
                <w:szCs w:val="22"/>
              </w:rPr>
            </w:pPr>
            <w:r>
              <w:rPr>
                <w:rFonts w:eastAsia="Arial Unicode MS" w:ascii="Times New Roman" w:hAnsi="Times New Roman"/>
                <w:sz w:val="22"/>
                <w:szCs w:val="22"/>
              </w:rPr>
            </w:r>
          </w:p>
        </w:tc>
      </w:tr>
      <w:tr>
        <w:trPr>
          <w:trHeight w:val="20" w:hRule="atLeast"/>
        </w:trPr>
        <w:tc>
          <w:tcPr>
            <w:tcW w:w="548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 w:eastAsia="Arial Unicode MS"/>
                <w:sz w:val="22"/>
                <w:szCs w:val="22"/>
              </w:rPr>
            </w:pPr>
            <w:r>
              <w:rPr>
                <w:rFonts w:eastAsia="Arial Unicode MS" w:ascii="Times New Roman" w:hAnsi="Times New Roman"/>
                <w:sz w:val="22"/>
                <w:szCs w:val="22"/>
              </w:rPr>
              <w:t>Лекции</w:t>
            </w:r>
          </w:p>
        </w:tc>
        <w:tc>
          <w:tcPr>
            <w:tcW w:w="1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Arial Unicode MS" w:cs="Arial Unicode MS"/>
                <w:sz w:val="22"/>
                <w:szCs w:val="22"/>
              </w:rPr>
            </w:pPr>
            <w:r>
              <w:rPr>
                <w:rFonts w:eastAsia="Arial Unicode MS" w:cs="Arial Unicode MS" w:ascii="Times New Roman" w:hAnsi="Times New Roman"/>
                <w:sz w:val="22"/>
                <w:szCs w:val="22"/>
              </w:rPr>
              <w:t>32</w:t>
            </w:r>
          </w:p>
        </w:tc>
        <w:tc>
          <w:tcPr>
            <w:tcW w:w="14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Arial Unicode MS" w:cs="Arial Unicode MS"/>
                <w:sz w:val="22"/>
                <w:szCs w:val="22"/>
              </w:rPr>
            </w:pPr>
            <w:r>
              <w:rPr>
                <w:rFonts w:eastAsia="Arial Unicode MS" w:cs="Arial Unicode MS" w:ascii="Times New Roman" w:hAnsi="Times New Roman"/>
                <w:sz w:val="22"/>
                <w:szCs w:val="22"/>
              </w:rPr>
              <w:t>24</w:t>
            </w:r>
          </w:p>
        </w:tc>
        <w:tc>
          <w:tcPr>
            <w:tcW w:w="1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Arial Unicode MS" w:cs="Arial Unicode MS"/>
                <w:sz w:val="22"/>
                <w:szCs w:val="22"/>
              </w:rPr>
            </w:pPr>
            <w:r>
              <w:rPr>
                <w:rFonts w:eastAsia="Arial Unicode MS" w:cs="Arial Unicode MS" w:ascii="Times New Roman" w:hAnsi="Times New Roman"/>
                <w:sz w:val="22"/>
                <w:szCs w:val="22"/>
              </w:rPr>
              <w:t>8</w:t>
            </w:r>
          </w:p>
        </w:tc>
      </w:tr>
      <w:tr>
        <w:trPr>
          <w:trHeight w:val="20" w:hRule="atLeast"/>
        </w:trPr>
        <w:tc>
          <w:tcPr>
            <w:tcW w:w="548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 w:eastAsia="Arial Unicode MS"/>
                <w:sz w:val="22"/>
                <w:szCs w:val="22"/>
              </w:rPr>
            </w:pPr>
            <w:r>
              <w:rPr>
                <w:rFonts w:eastAsia="Arial Unicode MS" w:ascii="Times New Roman" w:hAnsi="Times New Roman"/>
                <w:sz w:val="22"/>
                <w:szCs w:val="22"/>
              </w:rPr>
              <w:t>Лабораторные работы (ЛР)</w:t>
            </w:r>
          </w:p>
        </w:tc>
        <w:tc>
          <w:tcPr>
            <w:tcW w:w="1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Arial Unicode MS" w:cs="Arial Unicode MS"/>
                <w:sz w:val="22"/>
                <w:szCs w:val="22"/>
              </w:rPr>
            </w:pPr>
            <w:r>
              <w:rPr>
                <w:rFonts w:eastAsia="Arial Unicode MS" w:cs="Arial Unicode MS" w:ascii="Times New Roman" w:hAnsi="Times New Roman"/>
                <w:sz w:val="22"/>
                <w:szCs w:val="22"/>
              </w:rPr>
              <w:t>16</w:t>
            </w:r>
          </w:p>
        </w:tc>
        <w:tc>
          <w:tcPr>
            <w:tcW w:w="14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Arial Unicode MS" w:cs="Arial Unicode MS"/>
                <w:sz w:val="22"/>
                <w:szCs w:val="22"/>
              </w:rPr>
            </w:pPr>
            <w:r>
              <w:rPr>
                <w:rFonts w:eastAsia="Arial Unicode MS" w:cs="Arial Unicode MS" w:ascii="Times New Roman" w:hAnsi="Times New Roman"/>
                <w:sz w:val="22"/>
                <w:szCs w:val="22"/>
              </w:rPr>
              <w:t>16</w:t>
            </w:r>
          </w:p>
        </w:tc>
        <w:tc>
          <w:tcPr>
            <w:tcW w:w="1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Arial Unicode MS" w:cs="Arial Unicode MS"/>
                <w:sz w:val="22"/>
                <w:szCs w:val="22"/>
              </w:rPr>
            </w:pPr>
            <w:r>
              <w:rPr>
                <w:rFonts w:eastAsia="Arial Unicode MS" w:cs="Arial Unicode MS" w:ascii="Times New Roman" w:hAnsi="Times New Roman"/>
                <w:sz w:val="22"/>
                <w:szCs w:val="22"/>
              </w:rPr>
            </w:r>
          </w:p>
        </w:tc>
      </w:tr>
      <w:tr>
        <w:trPr>
          <w:trHeight w:val="20" w:hRule="atLeast"/>
        </w:trPr>
        <w:tc>
          <w:tcPr>
            <w:tcW w:w="548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 w:eastAsia="Arial Unicode MS"/>
                <w:sz w:val="22"/>
                <w:szCs w:val="22"/>
              </w:rPr>
            </w:pPr>
            <w:r>
              <w:rPr>
                <w:rFonts w:eastAsia="Arial Unicode MS" w:ascii="Times New Roman" w:hAnsi="Times New Roman"/>
                <w:sz w:val="22"/>
                <w:szCs w:val="22"/>
              </w:rPr>
              <w:t>Практические занятия (ПЗ)</w:t>
            </w:r>
          </w:p>
        </w:tc>
        <w:tc>
          <w:tcPr>
            <w:tcW w:w="1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Arial Unicode MS" w:cs="Arial Unicode MS"/>
                <w:sz w:val="22"/>
                <w:szCs w:val="22"/>
              </w:rPr>
            </w:pPr>
            <w:r>
              <w:rPr>
                <w:rFonts w:eastAsia="Arial Unicode MS" w:cs="Arial Unicode MS" w:ascii="Times New Roman" w:hAnsi="Times New Roman"/>
                <w:sz w:val="22"/>
                <w:szCs w:val="22"/>
              </w:rPr>
              <w:t>16</w:t>
            </w:r>
          </w:p>
        </w:tc>
        <w:tc>
          <w:tcPr>
            <w:tcW w:w="14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Arial Unicode MS" w:cs="Arial Unicode MS"/>
                <w:sz w:val="22"/>
                <w:szCs w:val="22"/>
              </w:rPr>
            </w:pPr>
            <w:r>
              <w:rPr>
                <w:rFonts w:eastAsia="Arial Unicode MS" w:cs="Arial Unicode MS" w:ascii="Times New Roman" w:hAnsi="Times New Roman"/>
                <w:sz w:val="22"/>
                <w:szCs w:val="22"/>
              </w:rPr>
              <w:t>8</w:t>
            </w:r>
          </w:p>
        </w:tc>
        <w:tc>
          <w:tcPr>
            <w:tcW w:w="1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Arial Unicode MS" w:cs="Arial Unicode MS"/>
                <w:sz w:val="22"/>
                <w:szCs w:val="22"/>
              </w:rPr>
            </w:pPr>
            <w:r>
              <w:rPr>
                <w:rFonts w:eastAsia="Arial Unicode MS" w:cs="Arial Unicode MS" w:ascii="Times New Roman" w:hAnsi="Times New Roman"/>
                <w:sz w:val="22"/>
                <w:szCs w:val="22"/>
              </w:rPr>
              <w:t>8</w:t>
            </w:r>
          </w:p>
        </w:tc>
      </w:tr>
      <w:tr>
        <w:trPr>
          <w:trHeight w:val="20" w:hRule="atLeast"/>
        </w:trPr>
        <w:tc>
          <w:tcPr>
            <w:tcW w:w="548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 w:eastAsia="Arial Unicode MS"/>
                <w:sz w:val="22"/>
                <w:szCs w:val="22"/>
              </w:rPr>
            </w:pPr>
            <w:r>
              <w:rPr>
                <w:rFonts w:eastAsia="Arial Unicode MS" w:ascii="Times New Roman" w:hAnsi="Times New Roman"/>
                <w:sz w:val="22"/>
                <w:szCs w:val="22"/>
              </w:rPr>
              <w:t>Семинары (С)</w:t>
            </w:r>
          </w:p>
        </w:tc>
        <w:tc>
          <w:tcPr>
            <w:tcW w:w="1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Arial Unicode MS" w:cs="Arial Unicode MS"/>
                <w:sz w:val="22"/>
                <w:szCs w:val="22"/>
              </w:rPr>
            </w:pPr>
            <w:r>
              <w:rPr>
                <w:rFonts w:eastAsia="Arial Unicode MS" w:cs="Arial Unicode MS" w:ascii="Times New Roman" w:hAnsi="Times New Roman"/>
                <w:sz w:val="22"/>
                <w:szCs w:val="22"/>
              </w:rPr>
            </w:r>
          </w:p>
        </w:tc>
        <w:tc>
          <w:tcPr>
            <w:tcW w:w="14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Arial Unicode MS" w:cs="Arial Unicode MS"/>
                <w:sz w:val="22"/>
                <w:szCs w:val="22"/>
              </w:rPr>
            </w:pPr>
            <w:r>
              <w:rPr>
                <w:rFonts w:eastAsia="Arial Unicode MS" w:cs="Arial Unicode MS" w:ascii="Times New Roman" w:hAnsi="Times New Roman"/>
                <w:sz w:val="22"/>
                <w:szCs w:val="22"/>
              </w:rPr>
            </w:r>
          </w:p>
        </w:tc>
        <w:tc>
          <w:tcPr>
            <w:tcW w:w="1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Arial Unicode MS" w:cs="Arial Unicode MS"/>
                <w:sz w:val="22"/>
                <w:szCs w:val="22"/>
              </w:rPr>
            </w:pPr>
            <w:r>
              <w:rPr>
                <w:rFonts w:eastAsia="Arial Unicode MS" w:cs="Arial Unicode MS" w:ascii="Times New Roman" w:hAnsi="Times New Roman"/>
                <w:sz w:val="22"/>
                <w:szCs w:val="22"/>
              </w:rPr>
            </w:r>
          </w:p>
        </w:tc>
      </w:tr>
      <w:tr>
        <w:trPr>
          <w:trHeight w:val="20" w:hRule="atLeast"/>
        </w:trPr>
        <w:tc>
          <w:tcPr>
            <w:tcW w:w="548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 w:eastAsia="Arial Unicode MS"/>
                <w:sz w:val="22"/>
                <w:szCs w:val="22"/>
              </w:rPr>
            </w:pPr>
            <w:r>
              <w:rPr>
                <w:rFonts w:eastAsia="Arial Unicode MS" w:ascii="Times New Roman" w:hAnsi="Times New Roman"/>
                <w:sz w:val="22"/>
                <w:szCs w:val="22"/>
              </w:rPr>
              <w:t>Курсовой проект/(работа) (аудиторная нагрузка)</w:t>
            </w:r>
          </w:p>
        </w:tc>
        <w:tc>
          <w:tcPr>
            <w:tcW w:w="1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Arial Unicode MS" w:cs="Arial Unicode MS"/>
                <w:sz w:val="22"/>
                <w:szCs w:val="22"/>
              </w:rPr>
            </w:pPr>
            <w:r>
              <w:rPr>
                <w:rFonts w:eastAsia="Arial Unicode MS" w:cs="Arial Unicode MS" w:ascii="Times New Roman" w:hAnsi="Times New Roman"/>
                <w:sz w:val="22"/>
                <w:szCs w:val="22"/>
              </w:rPr>
            </w:r>
          </w:p>
        </w:tc>
        <w:tc>
          <w:tcPr>
            <w:tcW w:w="14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Arial Unicode MS" w:cs="Arial Unicode MS"/>
                <w:sz w:val="22"/>
                <w:szCs w:val="22"/>
              </w:rPr>
            </w:pPr>
            <w:r>
              <w:rPr>
                <w:rFonts w:eastAsia="Arial Unicode MS" w:cs="Arial Unicode MS" w:ascii="Times New Roman" w:hAnsi="Times New Roman"/>
                <w:sz w:val="22"/>
                <w:szCs w:val="22"/>
              </w:rPr>
            </w:r>
          </w:p>
        </w:tc>
        <w:tc>
          <w:tcPr>
            <w:tcW w:w="1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Arial Unicode MS" w:cs="Arial Unicode MS"/>
                <w:sz w:val="22"/>
                <w:szCs w:val="22"/>
              </w:rPr>
            </w:pPr>
            <w:r>
              <w:rPr>
                <w:rFonts w:eastAsia="Arial Unicode MS" w:cs="Arial Unicode MS" w:ascii="Times New Roman" w:hAnsi="Times New Roman"/>
                <w:sz w:val="22"/>
                <w:szCs w:val="22"/>
              </w:rPr>
            </w:r>
          </w:p>
        </w:tc>
      </w:tr>
      <w:tr>
        <w:trPr>
          <w:trHeight w:val="20" w:hRule="atLeast"/>
        </w:trPr>
        <w:tc>
          <w:tcPr>
            <w:tcW w:w="548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 w:eastAsia="Arial Unicode MS"/>
                <w:i/>
                <w:i/>
                <w:iCs/>
                <w:sz w:val="22"/>
                <w:szCs w:val="22"/>
              </w:rPr>
            </w:pPr>
            <w:r>
              <w:rPr>
                <w:rFonts w:eastAsia="Arial Unicode MS" w:ascii="Times New Roman" w:hAnsi="Times New Roman"/>
                <w:i/>
                <w:iCs/>
                <w:sz w:val="22"/>
                <w:szCs w:val="22"/>
              </w:rPr>
              <w:t>Другие виды аудиторной работы</w:t>
            </w:r>
          </w:p>
        </w:tc>
        <w:tc>
          <w:tcPr>
            <w:tcW w:w="1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Arial Unicode MS" w:cs="Arial Unicode MS"/>
                <w:sz w:val="22"/>
                <w:szCs w:val="22"/>
              </w:rPr>
            </w:pPr>
            <w:r>
              <w:rPr>
                <w:rFonts w:eastAsia="Arial Unicode MS" w:cs="Arial Unicode MS" w:ascii="Times New Roman" w:hAnsi="Times New Roman"/>
                <w:sz w:val="22"/>
                <w:szCs w:val="22"/>
              </w:rPr>
            </w:r>
          </w:p>
        </w:tc>
        <w:tc>
          <w:tcPr>
            <w:tcW w:w="14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Arial Unicode MS" w:cs="Arial Unicode MS"/>
                <w:sz w:val="22"/>
                <w:szCs w:val="22"/>
              </w:rPr>
            </w:pPr>
            <w:r>
              <w:rPr>
                <w:rFonts w:eastAsia="Arial Unicode MS" w:cs="Arial Unicode MS" w:ascii="Times New Roman" w:hAnsi="Times New Roman"/>
                <w:sz w:val="22"/>
                <w:szCs w:val="22"/>
              </w:rPr>
            </w:r>
          </w:p>
        </w:tc>
        <w:tc>
          <w:tcPr>
            <w:tcW w:w="1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Arial Unicode MS" w:cs="Arial Unicode MS"/>
                <w:sz w:val="22"/>
                <w:szCs w:val="22"/>
              </w:rPr>
            </w:pPr>
            <w:r>
              <w:rPr>
                <w:rFonts w:eastAsia="Arial Unicode MS" w:cs="Arial Unicode MS" w:ascii="Times New Roman" w:hAnsi="Times New Roman"/>
                <w:sz w:val="22"/>
                <w:szCs w:val="22"/>
              </w:rPr>
            </w:r>
          </w:p>
        </w:tc>
      </w:tr>
      <w:tr>
        <w:trPr>
          <w:trHeight w:val="20" w:hRule="atLeast"/>
        </w:trPr>
        <w:tc>
          <w:tcPr>
            <w:tcW w:w="548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E0E0E0" w:val="clear"/>
          </w:tcPr>
          <w:p>
            <w:pPr>
              <w:pStyle w:val="Normal"/>
              <w:rPr>
                <w:rFonts w:ascii="Times New Roman" w:hAnsi="Times New Roman" w:eastAsia="Arial Unicode MS"/>
                <w:b/>
                <w:b/>
                <w:bCs/>
                <w:sz w:val="22"/>
                <w:szCs w:val="22"/>
              </w:rPr>
            </w:pPr>
            <w:r>
              <w:rPr>
                <w:rFonts w:eastAsia="Arial Unicode MS" w:ascii="Times New Roman" w:hAnsi="Times New Roman"/>
                <w:b/>
                <w:bCs/>
                <w:sz w:val="22"/>
                <w:szCs w:val="22"/>
              </w:rPr>
              <w:t>Самостоятельная работа (всего)</w:t>
            </w:r>
          </w:p>
        </w:tc>
        <w:tc>
          <w:tcPr>
            <w:tcW w:w="1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E0E0E0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Arial Unicode MS" w:cs="Arial Unicode MS"/>
                <w:sz w:val="22"/>
                <w:szCs w:val="22"/>
              </w:rPr>
            </w:pPr>
            <w:r>
              <w:rPr>
                <w:rFonts w:eastAsia="Arial Unicode MS" w:cs="Arial Unicode MS" w:ascii="Times New Roman" w:hAnsi="Times New Roman"/>
                <w:sz w:val="22"/>
                <w:szCs w:val="22"/>
              </w:rPr>
              <w:t>80</w:t>
            </w:r>
          </w:p>
        </w:tc>
        <w:tc>
          <w:tcPr>
            <w:tcW w:w="14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E0E0E0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Arial Unicode MS" w:cs="Arial Unicode MS"/>
                <w:sz w:val="22"/>
                <w:szCs w:val="22"/>
              </w:rPr>
            </w:pPr>
            <w:r>
              <w:rPr>
                <w:rFonts w:eastAsia="Arial Unicode MS" w:cs="Arial Unicode MS" w:ascii="Times New Roman" w:hAnsi="Times New Roman"/>
                <w:sz w:val="22"/>
                <w:szCs w:val="22"/>
              </w:rPr>
              <w:t>51</w:t>
            </w:r>
          </w:p>
        </w:tc>
        <w:tc>
          <w:tcPr>
            <w:tcW w:w="1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E0E0E0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Arial Unicode MS" w:cs="Arial Unicode MS"/>
                <w:sz w:val="22"/>
                <w:szCs w:val="22"/>
              </w:rPr>
            </w:pPr>
            <w:r>
              <w:rPr>
                <w:rFonts w:eastAsia="Arial Unicode MS" w:cs="Arial Unicode MS" w:ascii="Times New Roman" w:hAnsi="Times New Roman"/>
                <w:sz w:val="22"/>
                <w:szCs w:val="22"/>
              </w:rPr>
              <w:t>29</w:t>
            </w:r>
          </w:p>
        </w:tc>
      </w:tr>
      <w:tr>
        <w:trPr>
          <w:trHeight w:val="20" w:hRule="atLeast"/>
        </w:trPr>
        <w:tc>
          <w:tcPr>
            <w:tcW w:w="548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 w:eastAsia="Arial Unicode MS"/>
                <w:sz w:val="22"/>
                <w:szCs w:val="22"/>
              </w:rPr>
            </w:pPr>
            <w:r>
              <w:rPr>
                <w:rFonts w:eastAsia="Arial Unicode MS" w:ascii="Times New Roman" w:hAnsi="Times New Roman"/>
                <w:sz w:val="22"/>
                <w:szCs w:val="22"/>
              </w:rPr>
              <w:t>В том числе:</w:t>
            </w:r>
          </w:p>
        </w:tc>
        <w:tc>
          <w:tcPr>
            <w:tcW w:w="1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Arial Unicode MS"/>
                <w:sz w:val="22"/>
                <w:szCs w:val="22"/>
              </w:rPr>
            </w:pPr>
            <w:r>
              <w:rPr>
                <w:rFonts w:eastAsia="Arial Unicode MS" w:ascii="Times New Roman" w:hAnsi="Times New Roman"/>
                <w:sz w:val="22"/>
                <w:szCs w:val="22"/>
              </w:rPr>
            </w:r>
          </w:p>
        </w:tc>
        <w:tc>
          <w:tcPr>
            <w:tcW w:w="14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Arial Unicode MS"/>
                <w:sz w:val="22"/>
                <w:szCs w:val="22"/>
              </w:rPr>
            </w:pPr>
            <w:r>
              <w:rPr>
                <w:rFonts w:eastAsia="Arial Unicode MS" w:ascii="Times New Roman" w:hAnsi="Times New Roman"/>
                <w:sz w:val="22"/>
                <w:szCs w:val="22"/>
              </w:rPr>
            </w:r>
          </w:p>
        </w:tc>
        <w:tc>
          <w:tcPr>
            <w:tcW w:w="1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Arial Unicode MS"/>
                <w:sz w:val="22"/>
                <w:szCs w:val="22"/>
              </w:rPr>
            </w:pPr>
            <w:r>
              <w:rPr>
                <w:rFonts w:eastAsia="Arial Unicode MS" w:ascii="Times New Roman" w:hAnsi="Times New Roman"/>
                <w:sz w:val="22"/>
                <w:szCs w:val="22"/>
              </w:rPr>
            </w:r>
          </w:p>
        </w:tc>
      </w:tr>
      <w:tr>
        <w:trPr>
          <w:trHeight w:val="20" w:hRule="atLeast"/>
        </w:trPr>
        <w:tc>
          <w:tcPr>
            <w:tcW w:w="548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 w:eastAsia="Arial Unicode MS"/>
                <w:sz w:val="22"/>
                <w:szCs w:val="22"/>
              </w:rPr>
            </w:pPr>
            <w:r>
              <w:rPr>
                <w:rFonts w:eastAsia="Arial Unicode MS" w:ascii="Times New Roman" w:hAnsi="Times New Roman"/>
                <w:sz w:val="22"/>
                <w:szCs w:val="22"/>
              </w:rPr>
              <w:t>Курсовой проект (работа) (самостоятельная работа)</w:t>
            </w:r>
          </w:p>
        </w:tc>
        <w:tc>
          <w:tcPr>
            <w:tcW w:w="1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Arial Unicode MS" w:cs="Arial Unicode MS"/>
                <w:sz w:val="22"/>
                <w:szCs w:val="22"/>
              </w:rPr>
            </w:pPr>
            <w:r>
              <w:rPr>
                <w:rFonts w:eastAsia="Arial Unicode MS" w:cs="Arial Unicode MS" w:ascii="Times New Roman" w:hAnsi="Times New Roman"/>
                <w:sz w:val="22"/>
                <w:szCs w:val="22"/>
              </w:rPr>
            </w:r>
          </w:p>
        </w:tc>
        <w:tc>
          <w:tcPr>
            <w:tcW w:w="14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Arial Unicode MS" w:cs="Arial Unicode MS"/>
                <w:sz w:val="22"/>
                <w:szCs w:val="22"/>
              </w:rPr>
            </w:pPr>
            <w:r>
              <w:rPr>
                <w:rFonts w:eastAsia="Arial Unicode MS" w:cs="Arial Unicode MS" w:ascii="Times New Roman" w:hAnsi="Times New Roman"/>
                <w:sz w:val="22"/>
                <w:szCs w:val="22"/>
              </w:rPr>
            </w:r>
          </w:p>
        </w:tc>
        <w:tc>
          <w:tcPr>
            <w:tcW w:w="1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Arial Unicode MS" w:cs="Arial Unicode MS"/>
                <w:sz w:val="22"/>
                <w:szCs w:val="22"/>
              </w:rPr>
            </w:pPr>
            <w:r>
              <w:rPr>
                <w:rFonts w:eastAsia="Arial Unicode MS" w:cs="Arial Unicode MS" w:ascii="Times New Roman" w:hAnsi="Times New Roman"/>
                <w:sz w:val="22"/>
                <w:szCs w:val="22"/>
              </w:rPr>
            </w:r>
          </w:p>
        </w:tc>
      </w:tr>
      <w:tr>
        <w:trPr>
          <w:trHeight w:val="20" w:hRule="atLeast"/>
        </w:trPr>
        <w:tc>
          <w:tcPr>
            <w:tcW w:w="548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 w:eastAsia="Arial Unicode MS"/>
                <w:sz w:val="22"/>
                <w:szCs w:val="22"/>
              </w:rPr>
            </w:pPr>
            <w:r>
              <w:rPr>
                <w:rFonts w:eastAsia="Arial Unicode MS" w:ascii="Times New Roman" w:hAnsi="Times New Roman"/>
                <w:sz w:val="22"/>
                <w:szCs w:val="22"/>
              </w:rPr>
              <w:t>Реферат</w:t>
            </w:r>
          </w:p>
        </w:tc>
        <w:tc>
          <w:tcPr>
            <w:tcW w:w="1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Arial Unicode MS" w:cs="Arial Unicode MS"/>
                <w:sz w:val="22"/>
                <w:szCs w:val="22"/>
              </w:rPr>
            </w:pPr>
            <w:r>
              <w:rPr>
                <w:rFonts w:eastAsia="Arial Unicode MS" w:cs="Arial Unicode MS" w:ascii="Times New Roman" w:hAnsi="Times New Roman"/>
                <w:sz w:val="22"/>
                <w:szCs w:val="22"/>
              </w:rPr>
            </w:r>
          </w:p>
        </w:tc>
        <w:tc>
          <w:tcPr>
            <w:tcW w:w="14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Arial Unicode MS" w:cs="Arial Unicode MS"/>
                <w:sz w:val="22"/>
                <w:szCs w:val="22"/>
              </w:rPr>
            </w:pPr>
            <w:r>
              <w:rPr>
                <w:rFonts w:eastAsia="Arial Unicode MS" w:cs="Arial Unicode MS" w:ascii="Times New Roman" w:hAnsi="Times New Roman"/>
                <w:sz w:val="22"/>
                <w:szCs w:val="22"/>
              </w:rPr>
            </w:r>
          </w:p>
        </w:tc>
        <w:tc>
          <w:tcPr>
            <w:tcW w:w="1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Arial Unicode MS" w:cs="Arial Unicode MS"/>
                <w:sz w:val="22"/>
                <w:szCs w:val="22"/>
              </w:rPr>
            </w:pPr>
            <w:r>
              <w:rPr>
                <w:rFonts w:eastAsia="Arial Unicode MS" w:cs="Arial Unicode MS" w:ascii="Times New Roman" w:hAnsi="Times New Roman"/>
                <w:sz w:val="22"/>
                <w:szCs w:val="22"/>
              </w:rPr>
            </w:r>
          </w:p>
        </w:tc>
      </w:tr>
      <w:tr>
        <w:trPr>
          <w:trHeight w:val="20" w:hRule="atLeast"/>
        </w:trPr>
        <w:tc>
          <w:tcPr>
            <w:tcW w:w="548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 w:eastAsia="Arial Unicode MS"/>
                <w:i/>
                <w:i/>
                <w:iCs/>
                <w:sz w:val="22"/>
                <w:szCs w:val="22"/>
              </w:rPr>
            </w:pPr>
            <w:r>
              <w:rPr>
                <w:rFonts w:eastAsia="Arial Unicode MS" w:ascii="Times New Roman" w:hAnsi="Times New Roman"/>
                <w:i/>
                <w:iCs/>
                <w:sz w:val="22"/>
                <w:szCs w:val="22"/>
              </w:rPr>
              <w:t>Другие виды самостоятельной работы</w:t>
            </w:r>
          </w:p>
        </w:tc>
        <w:tc>
          <w:tcPr>
            <w:tcW w:w="1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Arial Unicode MS" w:cs="Arial Unicode MS"/>
                <w:sz w:val="22"/>
                <w:szCs w:val="22"/>
              </w:rPr>
            </w:pPr>
            <w:r>
              <w:rPr>
                <w:rFonts w:eastAsia="Arial Unicode MS" w:cs="Arial Unicode MS" w:ascii="Times New Roman" w:hAnsi="Times New Roman"/>
                <w:sz w:val="22"/>
                <w:szCs w:val="22"/>
              </w:rPr>
              <w:t>80</w:t>
            </w:r>
          </w:p>
        </w:tc>
        <w:tc>
          <w:tcPr>
            <w:tcW w:w="14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Arial Unicode MS" w:cs="Arial Unicode MS"/>
                <w:sz w:val="22"/>
                <w:szCs w:val="22"/>
              </w:rPr>
            </w:pPr>
            <w:r>
              <w:rPr>
                <w:rFonts w:eastAsia="Arial Unicode MS" w:cs="Arial Unicode MS" w:ascii="Times New Roman" w:hAnsi="Times New Roman"/>
                <w:sz w:val="22"/>
                <w:szCs w:val="22"/>
              </w:rPr>
              <w:t>51</w:t>
            </w:r>
          </w:p>
        </w:tc>
        <w:tc>
          <w:tcPr>
            <w:tcW w:w="1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Arial Unicode MS" w:cs="Arial Unicode MS"/>
                <w:sz w:val="22"/>
                <w:szCs w:val="22"/>
              </w:rPr>
            </w:pPr>
            <w:r>
              <w:rPr>
                <w:rFonts w:eastAsia="Arial Unicode MS" w:cs="Arial Unicode MS" w:ascii="Times New Roman" w:hAnsi="Times New Roman"/>
                <w:sz w:val="22"/>
                <w:szCs w:val="22"/>
              </w:rPr>
              <w:t>29</w:t>
            </w:r>
          </w:p>
        </w:tc>
      </w:tr>
      <w:tr>
        <w:trPr>
          <w:trHeight w:val="20" w:hRule="atLeast"/>
        </w:trPr>
        <w:tc>
          <w:tcPr>
            <w:tcW w:w="548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DDDDDD" w:val="clear"/>
          </w:tcPr>
          <w:p>
            <w:pPr>
              <w:pStyle w:val="Normal"/>
              <w:rPr/>
            </w:pPr>
            <w:commentRangeStart w:id="13"/>
            <w:r>
              <w:rPr>
                <w:rFonts w:eastAsia="Arial Unicode MS" w:cs="Arial Unicode MS" w:ascii="Times New Roman" w:hAnsi="Times New Roman"/>
                <w:b/>
                <w:iCs/>
                <w:sz w:val="22"/>
                <w:szCs w:val="22"/>
              </w:rPr>
              <w:t>Консультации</w:t>
            </w:r>
          </w:p>
        </w:tc>
        <w:tc>
          <w:tcPr>
            <w:tcW w:w="1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DDDDDD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Arial Unicode MS" w:cs="Arial Unicode MS"/>
                <w:sz w:val="22"/>
                <w:szCs w:val="22"/>
              </w:rPr>
            </w:pPr>
            <w:r>
              <w:rPr>
                <w:rFonts w:eastAsia="Arial Unicode MS" w:cs="Arial Unicode MS" w:ascii="Times New Roman" w:hAnsi="Times New Roman"/>
                <w:sz w:val="22"/>
                <w:szCs w:val="22"/>
              </w:rPr>
            </w:r>
          </w:p>
        </w:tc>
        <w:tc>
          <w:tcPr>
            <w:tcW w:w="14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DDDDDD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Arial Unicode MS" w:cs="Arial Unicode MS"/>
                <w:sz w:val="22"/>
                <w:szCs w:val="22"/>
              </w:rPr>
            </w:pPr>
            <w:r>
              <w:rPr>
                <w:rFonts w:eastAsia="Arial Unicode MS" w:cs="Arial Unicode MS" w:ascii="Times New Roman" w:hAnsi="Times New Roman"/>
                <w:sz w:val="22"/>
                <w:szCs w:val="22"/>
              </w:rPr>
            </w:r>
          </w:p>
        </w:tc>
        <w:tc>
          <w:tcPr>
            <w:tcW w:w="1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DDDDDD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Arial Unicode MS" w:cs="Arial Unicode MS"/>
                <w:sz w:val="22"/>
                <w:szCs w:val="22"/>
              </w:rPr>
            </w:pPr>
            <w:r>
              <w:rPr>
                <w:rFonts w:eastAsia="Arial Unicode MS" w:cs="Arial Unicode MS" w:ascii="Times New Roman" w:hAnsi="Times New Roman"/>
                <w:sz w:val="22"/>
                <w:szCs w:val="22"/>
              </w:rPr>
            </w:r>
          </w:p>
        </w:tc>
      </w:tr>
      <w:tr>
        <w:trPr>
          <w:trHeight w:val="20" w:hRule="atLeast"/>
        </w:trPr>
        <w:tc>
          <w:tcPr>
            <w:tcW w:w="548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DDDDDD" w:val="clear"/>
          </w:tcPr>
          <w:p>
            <w:pPr>
              <w:pStyle w:val="Normal"/>
              <w:rPr/>
            </w:pPr>
            <w:r>
              <w:rPr>
                <w:rFonts w:eastAsia="Arial Unicode MS" w:cs="Arial Unicode MS" w:ascii="Times New Roman" w:hAnsi="Times New Roman"/>
                <w:b/>
                <w:iCs/>
                <w:sz w:val="22"/>
                <w:szCs w:val="22"/>
              </w:rPr>
              <w:t>Контроль</w:t>
            </w:r>
          </w:p>
        </w:tc>
        <w:tc>
          <w:tcPr>
            <w:tcW w:w="1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DDDDDD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Arial Unicode MS" w:cs="Arial Unicode MS" w:ascii="Times New Roman" w:hAnsi="Times New Roman"/>
                <w:sz w:val="22"/>
                <w:szCs w:val="22"/>
              </w:rPr>
              <w:t>36</w:t>
            </w:r>
          </w:p>
        </w:tc>
        <w:tc>
          <w:tcPr>
            <w:tcW w:w="14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DDDDDD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Arial Unicode MS" w:cs="Arial Unicode MS" w:ascii="Times New Roman" w:hAnsi="Times New Roman"/>
                <w:sz w:val="22"/>
                <w:szCs w:val="22"/>
              </w:rPr>
              <w:t>9</w:t>
            </w:r>
          </w:p>
        </w:tc>
        <w:tc>
          <w:tcPr>
            <w:tcW w:w="1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DDDDDD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Arial Unicode MS" w:cs="Arial Unicode MS" w:ascii="Times New Roman" w:hAnsi="Times New Roman"/>
                <w:sz w:val="22"/>
                <w:szCs w:val="22"/>
              </w:rPr>
              <w:t>27</w:t>
            </w:r>
            <w:commentRangeEnd w:id="13"/>
            <w:r>
              <w:commentReference w:id="13"/>
            </w:r>
            <w:r>
              <w:rPr>
                <w:rFonts w:eastAsia="Arial Unicode MS" w:cs="Arial Unicode MS" w:ascii="Times New Roman" w:hAnsi="Times New Roman"/>
                <w:sz w:val="22"/>
                <w:szCs w:val="22"/>
              </w:rPr>
            </w:r>
          </w:p>
        </w:tc>
      </w:tr>
      <w:tr>
        <w:trPr>
          <w:trHeight w:val="20" w:hRule="atLeast"/>
        </w:trPr>
        <w:tc>
          <w:tcPr>
            <w:tcW w:w="5489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  <w:insideH w:val="single" w:sz="4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 w:eastAsia="Arial Unicode MS"/>
                <w:sz w:val="22"/>
                <w:szCs w:val="22"/>
              </w:rPr>
            </w:pPr>
            <w:r>
              <w:rPr>
                <w:rFonts w:eastAsia="Arial Unicode MS" w:ascii="Times New Roman" w:hAnsi="Times New Roman"/>
                <w:sz w:val="22"/>
                <w:szCs w:val="22"/>
              </w:rPr>
              <w:t>Вид промежуточной аттестации (зачет, дифференцированный зачет, экзамен)</w:t>
            </w:r>
          </w:p>
        </w:tc>
        <w:tc>
          <w:tcPr>
            <w:tcW w:w="1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Arial Unicode MS" w:cs="Arial Unicode MS"/>
                <w:sz w:val="22"/>
                <w:szCs w:val="22"/>
              </w:rPr>
            </w:pPr>
            <w:r>
              <w:rPr>
                <w:rFonts w:eastAsia="Arial Unicode MS" w:cs="Arial Unicode MS" w:ascii="Times New Roman" w:hAnsi="Times New Roman"/>
                <w:sz w:val="22"/>
                <w:szCs w:val="22"/>
              </w:rPr>
              <w:t xml:space="preserve">зачет, </w:t>
              <w:br/>
              <w:t>экзамен</w:t>
            </w:r>
          </w:p>
        </w:tc>
        <w:tc>
          <w:tcPr>
            <w:tcW w:w="14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Arial Unicode MS" w:cs="Arial Unicode MS"/>
                <w:sz w:val="22"/>
                <w:szCs w:val="22"/>
              </w:rPr>
            </w:pPr>
            <w:r>
              <w:rPr>
                <w:rFonts w:eastAsia="Arial Unicode MS" w:cs="Arial Unicode MS" w:ascii="Times New Roman" w:hAnsi="Times New Roman"/>
                <w:sz w:val="22"/>
                <w:szCs w:val="22"/>
              </w:rPr>
              <w:t>зачет</w:t>
            </w:r>
          </w:p>
        </w:tc>
        <w:tc>
          <w:tcPr>
            <w:tcW w:w="1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Arial Unicode MS" w:cs="Arial Unicode MS"/>
                <w:sz w:val="22"/>
                <w:szCs w:val="22"/>
              </w:rPr>
            </w:pPr>
            <w:r>
              <w:rPr>
                <w:rFonts w:eastAsia="Arial Unicode MS" w:cs="Arial Unicode MS" w:ascii="Times New Roman" w:hAnsi="Times New Roman"/>
                <w:sz w:val="22"/>
                <w:szCs w:val="22"/>
              </w:rPr>
              <w:t>экзамен</w:t>
            </w:r>
          </w:p>
        </w:tc>
      </w:tr>
      <w:tr>
        <w:trPr>
          <w:trHeight w:val="20" w:hRule="atLeast"/>
        </w:trPr>
        <w:tc>
          <w:tcPr>
            <w:tcW w:w="5489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E6E6E6" w:val="clear"/>
          </w:tcPr>
          <w:p>
            <w:pPr>
              <w:pStyle w:val="Normal"/>
              <w:rPr>
                <w:rFonts w:ascii="Times New Roman" w:hAnsi="Times New Roman" w:eastAsia="Arial Unicode MS"/>
                <w:b/>
                <w:b/>
                <w:bCs/>
                <w:color w:val="000000"/>
                <w:sz w:val="22"/>
                <w:szCs w:val="22"/>
              </w:rPr>
            </w:pPr>
            <w:r>
              <w:rPr>
                <w:rFonts w:eastAsia="Arial Unicode MS" w:ascii="Times New Roman" w:hAnsi="Times New Roman"/>
                <w:b/>
                <w:bCs/>
                <w:color w:val="000000"/>
                <w:sz w:val="22"/>
                <w:szCs w:val="22"/>
              </w:rPr>
              <w:t>Общая трудоемкость, час</w:t>
            </w:r>
          </w:p>
        </w:tc>
        <w:tc>
          <w:tcPr>
            <w:tcW w:w="1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E0E0E0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Arial Unicode MS" w:cs="Arial Unicode MS"/>
                <w:color w:val="000000"/>
                <w:sz w:val="22"/>
                <w:szCs w:val="22"/>
              </w:rPr>
            </w:pPr>
            <w:r>
              <w:rPr>
                <w:rFonts w:eastAsia="Arial Unicode MS" w:cs="Arial Unicode MS" w:ascii="Times New Roman" w:hAnsi="Times New Roman"/>
                <w:color w:val="000000"/>
                <w:sz w:val="22"/>
                <w:szCs w:val="22"/>
              </w:rPr>
              <w:t>180</w:t>
            </w:r>
          </w:p>
        </w:tc>
        <w:tc>
          <w:tcPr>
            <w:tcW w:w="14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E0E0E0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Arial Unicode MS" w:cs="Arial Unicode MS"/>
                <w:sz w:val="22"/>
                <w:szCs w:val="22"/>
              </w:rPr>
            </w:pPr>
            <w:r>
              <w:rPr>
                <w:rFonts w:eastAsia="Arial Unicode MS" w:cs="Arial Unicode MS" w:ascii="Times New Roman" w:hAnsi="Times New Roman"/>
                <w:sz w:val="22"/>
                <w:szCs w:val="22"/>
              </w:rPr>
              <w:t>108</w:t>
            </w:r>
          </w:p>
        </w:tc>
        <w:tc>
          <w:tcPr>
            <w:tcW w:w="1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E0E0E0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Arial Unicode MS" w:cs="Arial Unicode MS"/>
                <w:sz w:val="22"/>
                <w:szCs w:val="22"/>
              </w:rPr>
            </w:pPr>
            <w:r>
              <w:rPr>
                <w:rFonts w:eastAsia="Arial Unicode MS" w:cs="Arial Unicode MS" w:ascii="Times New Roman" w:hAnsi="Times New Roman"/>
                <w:sz w:val="22"/>
                <w:szCs w:val="22"/>
              </w:rPr>
              <w:t>72</w:t>
            </w:r>
          </w:p>
        </w:tc>
      </w:tr>
      <w:tr>
        <w:trPr>
          <w:trHeight w:val="20" w:hRule="atLeast"/>
        </w:trPr>
        <w:tc>
          <w:tcPr>
            <w:tcW w:w="5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  <w:insideH w:val="single" w:sz="4" w:space="0" w:color="000000"/>
              <w:insideV w:val="single" w:sz="6" w:space="0" w:color="000000"/>
            </w:tcBorders>
            <w:shd w:fill="E6E6E6" w:val="clear"/>
          </w:tcPr>
          <w:p>
            <w:pPr>
              <w:pStyle w:val="Normal"/>
              <w:jc w:val="right"/>
              <w:rPr>
                <w:rFonts w:ascii="Times New Roman" w:hAnsi="Times New Roman" w:eastAsia="Arial Unicode MS"/>
                <w:color w:val="000000"/>
                <w:sz w:val="22"/>
                <w:szCs w:val="22"/>
              </w:rPr>
            </w:pPr>
            <w:r>
              <w:rPr>
                <w:rFonts w:eastAsia="Arial Unicode MS" w:ascii="Times New Roman" w:hAnsi="Times New Roman"/>
                <w:color w:val="000000"/>
                <w:sz w:val="22"/>
                <w:szCs w:val="22"/>
              </w:rPr>
              <w:t>Зачетные  Единицы Трудоемкости</w:t>
            </w:r>
          </w:p>
        </w:tc>
        <w:tc>
          <w:tcPr>
            <w:tcW w:w="133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  <w:insideH w:val="single" w:sz="4" w:space="0" w:color="000000"/>
              <w:insideV w:val="single" w:sz="6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Arial Unicode MS" w:cs="Arial Unicode MS"/>
                <w:color w:val="000000"/>
                <w:sz w:val="22"/>
                <w:szCs w:val="22"/>
              </w:rPr>
            </w:pPr>
            <w:r>
              <w:rPr>
                <w:rFonts w:eastAsia="Arial Unicode MS" w:cs="Arial Unicode MS" w:ascii="Times New Roman" w:hAnsi="Times New Roman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0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  <w:insideH w:val="single" w:sz="4" w:space="0" w:color="000000"/>
              <w:insideV w:val="single" w:sz="6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Arial Unicode MS" w:cs="Arial Unicode MS"/>
                <w:sz w:val="22"/>
                <w:szCs w:val="22"/>
              </w:rPr>
            </w:pPr>
            <w:r>
              <w:rPr>
                <w:rFonts w:eastAsia="Arial Unicode MS" w:cs="Arial Unicode MS"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151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  <w:insideH w:val="single" w:sz="4" w:space="0" w:color="000000"/>
              <w:insideV w:val="single" w:sz="6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Arial Unicode MS" w:cs="Arial Unicode MS"/>
                <w:sz w:val="22"/>
                <w:szCs w:val="22"/>
              </w:rPr>
            </w:pPr>
            <w:r>
              <w:rPr>
                <w:rFonts w:eastAsia="Arial Unicode MS" w:cs="Arial Unicode MS" w:ascii="Times New Roman" w:hAnsi="Times New Roman"/>
                <w:sz w:val="22"/>
                <w:szCs w:val="22"/>
              </w:rPr>
              <w:t>2</w:t>
            </w:r>
          </w:p>
        </w:tc>
      </w:tr>
      <w:tr>
        <w:trPr>
          <w:trHeight w:val="20" w:hRule="atLeast"/>
        </w:trPr>
        <w:tc>
          <w:tcPr>
            <w:tcW w:w="5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E6E6E6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Arial Unicode MS" w:ascii="Times New Roman" w:hAnsi="Times New Roman"/>
                <w:color w:val="000000"/>
                <w:sz w:val="22"/>
                <w:szCs w:val="22"/>
              </w:rPr>
              <w:t>Контактная работа (</w:t>
            </w:r>
            <w:r>
              <w:rPr>
                <w:rFonts w:eastAsia="Arial Unicode MS" w:ascii="Times New Roman" w:hAnsi="Times New Roman"/>
                <w:sz w:val="22"/>
                <w:szCs w:val="22"/>
              </w:rPr>
              <w:t>по учебным занятиям)</w:t>
            </w: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Arial Unicode MS" w:cs="Arial Unicode MS"/>
                <w:color w:val="000000"/>
                <w:sz w:val="22"/>
                <w:szCs w:val="22"/>
              </w:rPr>
            </w:pPr>
            <w:r>
              <w:rPr>
                <w:rFonts w:eastAsia="Arial Unicode MS" w:cs="Arial Unicode MS" w:ascii="Times New Roman" w:hAnsi="Times New Roman"/>
                <w:color w:val="000000"/>
                <w:sz w:val="22"/>
                <w:szCs w:val="22"/>
              </w:rPr>
              <w:t>64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Arial Unicode MS" w:cs="Arial Unicode MS"/>
                <w:sz w:val="22"/>
                <w:szCs w:val="22"/>
              </w:rPr>
            </w:pPr>
            <w:r>
              <w:rPr>
                <w:rFonts w:eastAsia="Arial Unicode MS" w:cs="Arial Unicode MS" w:ascii="Times New Roman" w:hAnsi="Times New Roman"/>
                <w:sz w:val="22"/>
                <w:szCs w:val="22"/>
              </w:rPr>
              <w:t>48</w:t>
            </w: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Arial Unicode MS" w:cs="Arial Unicode MS"/>
                <w:sz w:val="22"/>
                <w:szCs w:val="22"/>
              </w:rPr>
            </w:pPr>
            <w:r>
              <w:rPr>
                <w:rFonts w:eastAsia="Arial Unicode MS" w:cs="Arial Unicode MS" w:ascii="Times New Roman" w:hAnsi="Times New Roman"/>
                <w:sz w:val="22"/>
                <w:szCs w:val="22"/>
              </w:rPr>
              <w:t>16</w:t>
            </w:r>
          </w:p>
        </w:tc>
      </w:tr>
    </w:tbl>
    <w:p>
      <w:pPr>
        <w:pStyle w:val="Default"/>
        <w:widowControl w:val="false"/>
        <w:suppressAutoHyphens w:val="true"/>
        <w:ind w:left="1069" w:right="0" w:hanging="0"/>
        <w:jc w:val="both"/>
        <w:rPr>
          <w:b/>
          <w:b/>
          <w:bCs/>
          <w:color w:val="FF0000"/>
          <w:sz w:val="28"/>
          <w:szCs w:val="28"/>
        </w:rPr>
      </w:pPr>
      <w:r>
        <w:rPr>
          <w:b/>
          <w:bCs/>
          <w:color w:val="FF0000"/>
          <w:sz w:val="28"/>
          <w:szCs w:val="28"/>
        </w:rPr>
      </w:r>
    </w:p>
    <w:p>
      <w:pPr>
        <w:pStyle w:val="Normal"/>
        <w:spacing w:lineRule="auto" w:line="216"/>
        <w:jc w:val="both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</w:r>
      <w:r>
        <w:br w:type="page"/>
      </w:r>
    </w:p>
    <w:p>
      <w:pPr>
        <w:pStyle w:val="Normal"/>
        <w:spacing w:lineRule="auto" w:line="216"/>
        <w:jc w:val="both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4.2 Разделы дисциплины и трудоемкость по видам учебных занятий (в академических часах)</w:t>
      </w:r>
    </w:p>
    <w:p>
      <w:pPr>
        <w:pStyle w:val="Normal"/>
        <w:spacing w:lineRule="auto" w:line="216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</w:r>
    </w:p>
    <w:tbl>
      <w:tblPr>
        <w:tblW w:w="9635" w:type="dxa"/>
        <w:jc w:val="left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0" w:type="dxa"/>
          <w:left w:w="107" w:type="dxa"/>
          <w:bottom w:w="0" w:type="dxa"/>
          <w:right w:w="108" w:type="dxa"/>
        </w:tblCellMar>
      </w:tblPr>
      <w:tblGrid>
        <w:gridCol w:w="535"/>
        <w:gridCol w:w="3689"/>
        <w:gridCol w:w="1308"/>
        <w:gridCol w:w="714"/>
        <w:gridCol w:w="653"/>
        <w:gridCol w:w="593"/>
        <w:gridCol w:w="714"/>
        <w:gridCol w:w="1"/>
        <w:gridCol w:w="1426"/>
      </w:tblGrid>
      <w:tr>
        <w:trPr>
          <w:trHeight w:val="815" w:hRule="atLeast"/>
        </w:trPr>
        <w:tc>
          <w:tcPr>
            <w:tcW w:w="53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Default"/>
              <w:widowControl w:val="false"/>
              <w:jc w:val="center"/>
              <w:rPr>
                <w:b/>
                <w:b/>
                <w:color w:val="auto"/>
              </w:rPr>
            </w:pPr>
            <w:r>
              <w:rPr>
                <w:b/>
                <w:color w:val="auto"/>
              </w:rPr>
              <w:t>№</w:t>
            </w:r>
          </w:p>
        </w:tc>
        <w:tc>
          <w:tcPr>
            <w:tcW w:w="368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Default"/>
              <w:widowControl w:val="false"/>
              <w:jc w:val="center"/>
              <w:rPr>
                <w:b/>
                <w:b/>
                <w:color w:val="auto"/>
              </w:rPr>
            </w:pPr>
            <w:r>
              <w:rPr>
                <w:b/>
                <w:color w:val="auto"/>
              </w:rPr>
              <w:t>Раздел дисциплины</w:t>
            </w:r>
          </w:p>
        </w:tc>
        <w:tc>
          <w:tcPr>
            <w:tcW w:w="130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Default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  <w:t>Общая трудоем-кость, всего часов</w:t>
            </w:r>
          </w:p>
        </w:tc>
        <w:tc>
          <w:tcPr>
            <w:tcW w:w="2675" w:type="dxa"/>
            <w:gridSpan w:val="5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  <w:insideH w:val="single" w:sz="4" w:space="0" w:color="000000"/>
              <w:insideV w:val="single" w:sz="6" w:space="0" w:color="000000"/>
            </w:tcBorders>
            <w:shd w:fill="auto" w:val="clear"/>
          </w:tcPr>
          <w:p>
            <w:pPr>
              <w:pStyle w:val="Default"/>
              <w:widowControl w:val="false"/>
              <w:jc w:val="center"/>
              <w:rPr>
                <w:b/>
                <w:b/>
                <w:color w:val="auto"/>
              </w:rPr>
            </w:pPr>
            <w:r>
              <w:rPr>
                <w:b/>
                <w:color w:val="auto"/>
              </w:rPr>
              <w:t>Контактная работа</w:t>
            </w:r>
          </w:p>
          <w:p>
            <w:pPr>
              <w:pStyle w:val="Default"/>
              <w:widowControl w:val="false"/>
              <w:jc w:val="center"/>
              <w:rPr>
                <w:b/>
                <w:b/>
                <w:color w:val="auto"/>
              </w:rPr>
            </w:pPr>
            <w:r>
              <w:rPr>
                <w:b/>
                <w:color w:val="auto"/>
              </w:rPr>
              <w:t>обучающихся</w:t>
            </w:r>
          </w:p>
          <w:p>
            <w:pPr>
              <w:pStyle w:val="Default"/>
              <w:widowControl w:val="false"/>
              <w:jc w:val="center"/>
              <w:rPr>
                <w:b/>
                <w:b/>
                <w:color w:val="auto"/>
              </w:rPr>
            </w:pPr>
            <w:r>
              <w:rPr>
                <w:b/>
                <w:color w:val="auto"/>
              </w:rPr>
              <w:t>с преподавателем</w:t>
            </w:r>
          </w:p>
        </w:tc>
        <w:tc>
          <w:tcPr>
            <w:tcW w:w="142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Default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  <w:t>Самостоятельная работа обучающихся</w:t>
            </w:r>
          </w:p>
        </w:tc>
      </w:tr>
      <w:tr>
        <w:trPr>
          <w:trHeight w:val="1148" w:hRule="atLeast"/>
        </w:trPr>
        <w:tc>
          <w:tcPr>
            <w:tcW w:w="535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689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08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14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  <w:textDirection w:val="btL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Calibri"/>
                <w:b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b/>
                <w:bCs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  <w:textDirection w:val="btL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Calibri"/>
                <w:b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b/>
                <w:bCs/>
                <w:sz w:val="24"/>
                <w:szCs w:val="24"/>
                <w:lang w:eastAsia="en-US"/>
              </w:rPr>
              <w:t>лекции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  <w:textDirection w:val="btLr"/>
            <w:vAlign w:val="center"/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b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практ</w:t>
            </w:r>
          </w:p>
          <w:p>
            <w:pPr>
              <w:pStyle w:val="Normal"/>
              <w:jc w:val="center"/>
              <w:rPr>
                <w:rFonts w:ascii="Times New Roman" w:hAnsi="Times New Roman"/>
                <w:b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</w:r>
          </w:p>
        </w:tc>
        <w:tc>
          <w:tcPr>
            <w:tcW w:w="714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  <w:textDirection w:val="btLr"/>
            <w:vAlign w:val="center"/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b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лабор</w:t>
            </w:r>
          </w:p>
        </w:tc>
        <w:tc>
          <w:tcPr>
            <w:tcW w:w="1427" w:type="dxa"/>
            <w:gridSpan w:val="2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9633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jc w:val="center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Семестр 5</w:t>
            </w:r>
          </w:p>
        </w:tc>
      </w:tr>
      <w:tr>
        <w:trPr>
          <w:trHeight w:val="339" w:hRule="atLeast"/>
        </w:trPr>
        <w:tc>
          <w:tcPr>
            <w:tcW w:w="535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16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689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16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Базовые принципы ООП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714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</w:r>
          </w:p>
        </w:tc>
        <w:tc>
          <w:tcPr>
            <w:tcW w:w="1427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>
        <w:trPr/>
        <w:tc>
          <w:tcPr>
            <w:tcW w:w="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16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16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Объекты и классы в языке С++</w:t>
            </w:r>
          </w:p>
        </w:tc>
        <w:tc>
          <w:tcPr>
            <w:tcW w:w="1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>
        <w:trPr/>
        <w:tc>
          <w:tcPr>
            <w:tcW w:w="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16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3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16"/>
              <w:jc w:val="left"/>
              <w:rPr/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Наследование. Производные классы</w:t>
            </w:r>
          </w:p>
        </w:tc>
        <w:tc>
          <w:tcPr>
            <w:tcW w:w="1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18</w:t>
            </w:r>
          </w:p>
        </w:tc>
        <w:tc>
          <w:tcPr>
            <w:tcW w:w="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>
        <w:trPr/>
        <w:tc>
          <w:tcPr>
            <w:tcW w:w="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16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3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16"/>
              <w:jc w:val="left"/>
              <w:rPr/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Виртуальные функции. </w:t>
            </w:r>
          </w:p>
          <w:p>
            <w:pPr>
              <w:pStyle w:val="Normal"/>
              <w:spacing w:lineRule="auto" w:line="216"/>
              <w:jc w:val="left"/>
              <w:rPr/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Абстрактные классы</w:t>
            </w:r>
          </w:p>
        </w:tc>
        <w:tc>
          <w:tcPr>
            <w:tcW w:w="1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18</w:t>
            </w:r>
          </w:p>
        </w:tc>
        <w:tc>
          <w:tcPr>
            <w:tcW w:w="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>
        <w:trPr/>
        <w:tc>
          <w:tcPr>
            <w:tcW w:w="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16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3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16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Перегрузка операторов</w:t>
            </w:r>
          </w:p>
        </w:tc>
        <w:tc>
          <w:tcPr>
            <w:tcW w:w="1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>
        <w:trPr/>
        <w:tc>
          <w:tcPr>
            <w:tcW w:w="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16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3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16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Параметризированные функции и классы</w:t>
            </w:r>
          </w:p>
        </w:tc>
        <w:tc>
          <w:tcPr>
            <w:tcW w:w="1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>
        <w:trPr/>
        <w:tc>
          <w:tcPr>
            <w:tcW w:w="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16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3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16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Обработка исключений</w:t>
            </w:r>
          </w:p>
        </w:tc>
        <w:tc>
          <w:tcPr>
            <w:tcW w:w="1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>
        <w:trPr/>
        <w:tc>
          <w:tcPr>
            <w:tcW w:w="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16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3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16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Среда разработки Qt Creator</w:t>
            </w:r>
          </w:p>
        </w:tc>
        <w:tc>
          <w:tcPr>
            <w:tcW w:w="1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>
        <w:trPr>
          <w:trHeight w:val="254" w:hRule="atLeast"/>
        </w:trPr>
        <w:tc>
          <w:tcPr>
            <w:tcW w:w="535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689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16"/>
              <w:jc w:val="both"/>
              <w:rPr/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Консультации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</w:r>
          </w:p>
        </w:tc>
        <w:tc>
          <w:tcPr>
            <w:tcW w:w="714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653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593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714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427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commentRangeStart w:id="14"/>
            <w:r>
              <w:rPr/>
            </w:r>
          </w:p>
        </w:tc>
      </w:tr>
      <w:tr>
        <w:trPr>
          <w:trHeight w:val="254" w:hRule="atLeast"/>
        </w:trPr>
        <w:tc>
          <w:tcPr>
            <w:tcW w:w="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commentRangeEnd w:id="14"/>
            <w:r>
              <w:commentReference w:id="14"/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3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16"/>
              <w:jc w:val="both"/>
              <w:rPr/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Контроль</w:t>
            </w:r>
          </w:p>
        </w:tc>
        <w:tc>
          <w:tcPr>
            <w:tcW w:w="1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254" w:hRule="atLeast"/>
        </w:trPr>
        <w:tc>
          <w:tcPr>
            <w:tcW w:w="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both"/>
              <w:rPr/>
            </w:pPr>
            <w:r>
              <w:rPr/>
            </w:r>
          </w:p>
        </w:tc>
        <w:tc>
          <w:tcPr>
            <w:tcW w:w="3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1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108</w:t>
            </w:r>
          </w:p>
        </w:tc>
        <w:tc>
          <w:tcPr>
            <w:tcW w:w="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48</w:t>
            </w:r>
          </w:p>
        </w:tc>
        <w:tc>
          <w:tcPr>
            <w:tcW w:w="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1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51</w:t>
            </w:r>
          </w:p>
        </w:tc>
      </w:tr>
      <w:tr>
        <w:trPr/>
        <w:tc>
          <w:tcPr>
            <w:tcW w:w="9633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before="62" w:after="62"/>
              <w:jc w:val="center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Семестр 6</w:t>
            </w:r>
          </w:p>
        </w:tc>
      </w:tr>
      <w:tr>
        <w:trPr/>
        <w:tc>
          <w:tcPr>
            <w:tcW w:w="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Контейнеры классов. Итераторы. Алгоритмы</w:t>
            </w:r>
          </w:p>
        </w:tc>
        <w:tc>
          <w:tcPr>
            <w:tcW w:w="1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</w:r>
          </w:p>
        </w:tc>
        <w:tc>
          <w:tcPr>
            <w:tcW w:w="1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>
        <w:trPr/>
        <w:tc>
          <w:tcPr>
            <w:tcW w:w="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Использование библиотеки Qt. Виджеты. Кнопки. Поля ввода и вывода.  Сигналы и слоты</w:t>
            </w:r>
          </w:p>
        </w:tc>
        <w:tc>
          <w:tcPr>
            <w:tcW w:w="1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</w:r>
          </w:p>
        </w:tc>
        <w:tc>
          <w:tcPr>
            <w:tcW w:w="1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>
        <w:trPr/>
        <w:tc>
          <w:tcPr>
            <w:tcW w:w="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3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Виджеты представления списков и таблиц</w:t>
            </w:r>
          </w:p>
        </w:tc>
        <w:tc>
          <w:tcPr>
            <w:tcW w:w="1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</w:r>
          </w:p>
        </w:tc>
        <w:tc>
          <w:tcPr>
            <w:tcW w:w="1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>
        <w:trPr/>
        <w:tc>
          <w:tcPr>
            <w:tcW w:w="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3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Диалоги. Меню. Панели. Чтение и запись файлов</w:t>
            </w:r>
          </w:p>
        </w:tc>
        <w:tc>
          <w:tcPr>
            <w:tcW w:w="1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</w:r>
          </w:p>
        </w:tc>
        <w:tc>
          <w:tcPr>
            <w:tcW w:w="1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>
        <w:trPr>
          <w:trHeight w:val="270" w:hRule="atLeast"/>
        </w:trPr>
        <w:tc>
          <w:tcPr>
            <w:tcW w:w="535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both"/>
              <w:rPr/>
            </w:pPr>
            <w:commentRangeStart w:id="15"/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3689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Консультации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</w:r>
          </w:p>
        </w:tc>
        <w:tc>
          <w:tcPr>
            <w:tcW w:w="714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653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</w:r>
          </w:p>
        </w:tc>
        <w:tc>
          <w:tcPr>
            <w:tcW w:w="593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</w:r>
          </w:p>
        </w:tc>
        <w:tc>
          <w:tcPr>
            <w:tcW w:w="714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</w:r>
          </w:p>
        </w:tc>
        <w:tc>
          <w:tcPr>
            <w:tcW w:w="1427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270" w:hRule="atLeast"/>
        </w:trPr>
        <w:tc>
          <w:tcPr>
            <w:tcW w:w="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3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Контроль</w:t>
            </w:r>
          </w:p>
        </w:tc>
        <w:tc>
          <w:tcPr>
            <w:tcW w:w="1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</w:r>
          </w:p>
        </w:tc>
        <w:tc>
          <w:tcPr>
            <w:tcW w:w="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</w:r>
          </w:p>
        </w:tc>
        <w:tc>
          <w:tcPr>
            <w:tcW w:w="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</w:r>
          </w:p>
        </w:tc>
        <w:tc>
          <w:tcPr>
            <w:tcW w:w="1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commentRangeEnd w:id="15"/>
            <w:r>
              <w:commentReference w:id="15"/>
            </w:r>
            <w:r>
              <w:rPr/>
            </w:r>
          </w:p>
        </w:tc>
      </w:tr>
      <w:tr>
        <w:trPr>
          <w:trHeight w:val="270" w:hRule="atLeast"/>
        </w:trPr>
        <w:tc>
          <w:tcPr>
            <w:tcW w:w="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both"/>
              <w:rPr/>
            </w:pPr>
            <w:r>
              <w:rPr/>
            </w:r>
          </w:p>
        </w:tc>
        <w:tc>
          <w:tcPr>
            <w:tcW w:w="3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1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72</w:t>
            </w:r>
          </w:p>
        </w:tc>
        <w:tc>
          <w:tcPr>
            <w:tcW w:w="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</w:t>
            </w:r>
          </w:p>
        </w:tc>
        <w:tc>
          <w:tcPr>
            <w:tcW w:w="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</w:r>
          </w:p>
        </w:tc>
        <w:tc>
          <w:tcPr>
            <w:tcW w:w="1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29</w:t>
            </w:r>
          </w:p>
        </w:tc>
      </w:tr>
      <w:tr>
        <w:trPr>
          <w:trHeight w:val="270" w:hRule="atLeast"/>
        </w:trPr>
        <w:tc>
          <w:tcPr>
            <w:tcW w:w="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both"/>
              <w:rPr/>
            </w:pPr>
            <w:r>
              <w:rPr/>
            </w:r>
          </w:p>
        </w:tc>
        <w:tc>
          <w:tcPr>
            <w:tcW w:w="3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1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180</w:t>
            </w:r>
          </w:p>
        </w:tc>
        <w:tc>
          <w:tcPr>
            <w:tcW w:w="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64</w:t>
            </w:r>
          </w:p>
        </w:tc>
        <w:tc>
          <w:tcPr>
            <w:tcW w:w="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1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b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80</w:t>
            </w:r>
          </w:p>
        </w:tc>
      </w:tr>
    </w:tbl>
    <w:p>
      <w:pPr>
        <w:pStyle w:val="Default"/>
        <w:widowControl w:val="false"/>
        <w:suppressAutoHyphens w:val="true"/>
        <w:ind w:left="1069" w:right="0" w:hanging="0"/>
        <w:jc w:val="both"/>
        <w:rPr>
          <w:b/>
          <w:b/>
          <w:bCs/>
          <w:color w:val="FF0000"/>
          <w:sz w:val="28"/>
          <w:szCs w:val="28"/>
        </w:rPr>
      </w:pPr>
      <w:r>
        <w:rPr>
          <w:b/>
          <w:bCs/>
          <w:color w:val="FF0000"/>
          <w:sz w:val="28"/>
          <w:szCs w:val="28"/>
        </w:rPr>
      </w:r>
    </w:p>
    <w:p>
      <w:pPr>
        <w:pStyle w:val="Normal"/>
        <w:spacing w:lineRule="auto" w:line="216"/>
        <w:jc w:val="both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</w:r>
    </w:p>
    <w:p>
      <w:pPr>
        <w:pStyle w:val="Normal"/>
        <w:spacing w:lineRule="auto" w:line="216"/>
        <w:jc w:val="both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</w:r>
      <w:r>
        <w:br w:type="page"/>
      </w:r>
    </w:p>
    <w:p>
      <w:pPr>
        <w:pStyle w:val="Normal"/>
        <w:spacing w:lineRule="auto" w:line="216"/>
        <w:jc w:val="both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4.3 Содержание дисциплины</w:t>
      </w:r>
    </w:p>
    <w:p>
      <w:pPr>
        <w:pStyle w:val="Normal"/>
        <w:spacing w:lineRule="auto" w:line="216"/>
        <w:jc w:val="both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</w:r>
    </w:p>
    <w:p>
      <w:pPr>
        <w:pStyle w:val="Normal"/>
        <w:spacing w:lineRule="auto" w:line="216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4.3.1 Лекционные занятия</w:t>
      </w:r>
    </w:p>
    <w:tbl>
      <w:tblPr>
        <w:tblW w:w="9740" w:type="dxa"/>
        <w:jc w:val="left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108" w:type="dxa"/>
          <w:bottom w:w="0" w:type="dxa"/>
          <w:right w:w="108" w:type="dxa"/>
        </w:tblCellMar>
      </w:tblPr>
      <w:tblGrid>
        <w:gridCol w:w="596"/>
        <w:gridCol w:w="4608"/>
        <w:gridCol w:w="1276"/>
        <w:gridCol w:w="1700"/>
        <w:gridCol w:w="1560"/>
      </w:tblGrid>
      <w:tr>
        <w:trPr/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Arial Unicode MS"/>
                <w:color w:val="000000"/>
                <w:sz w:val="24"/>
                <w:szCs w:val="24"/>
              </w:rPr>
            </w:pPr>
            <w:r>
              <w:rPr>
                <w:rFonts w:eastAsia="Arial Unicode MS" w:ascii="Times New Roman" w:hAnsi="Times New Roman"/>
                <w:color w:val="000000"/>
                <w:sz w:val="24"/>
                <w:szCs w:val="24"/>
              </w:rPr>
              <w:t xml:space="preserve">№ </w:t>
            </w:r>
            <w:r>
              <w:rPr>
                <w:rFonts w:eastAsia="Arial Unicode MS" w:ascii="Times New Roman" w:hAnsi="Times New Roman"/>
                <w:color w:val="000000"/>
                <w:sz w:val="24"/>
                <w:szCs w:val="24"/>
              </w:rPr>
              <w:t>п/п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Arial Unicode MS"/>
                <w:sz w:val="24"/>
                <w:szCs w:val="24"/>
              </w:rPr>
            </w:pPr>
            <w:r>
              <w:rPr>
                <w:rFonts w:eastAsia="Arial Unicode MS" w:ascii="Times New Roman" w:hAnsi="Times New Roman"/>
                <w:sz w:val="24"/>
                <w:szCs w:val="24"/>
              </w:rPr>
              <w:t>Темы лекционных занятий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Arial Unicode MS"/>
                <w:color w:val="000000"/>
                <w:sz w:val="24"/>
                <w:szCs w:val="24"/>
              </w:rPr>
            </w:pPr>
            <w:r>
              <w:rPr>
                <w:rFonts w:eastAsia="Arial Unicode MS" w:ascii="Times New Roman" w:hAnsi="Times New Roman"/>
                <w:color w:val="000000"/>
                <w:sz w:val="24"/>
                <w:szCs w:val="24"/>
              </w:rPr>
              <w:t>Трудоемкость (час.)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Arial Unicode MS"/>
                <w:color w:val="000000"/>
                <w:sz w:val="24"/>
                <w:szCs w:val="24"/>
              </w:rPr>
            </w:pPr>
            <w:r>
              <w:rPr>
                <w:rFonts w:eastAsia="Arial Unicode MS" w:ascii="Times New Roman" w:hAnsi="Times New Roman"/>
                <w:color w:val="000000"/>
                <w:sz w:val="24"/>
                <w:szCs w:val="24"/>
              </w:rPr>
              <w:t>Формируемые компетенции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Arial Unicode MS"/>
                <w:color w:val="000000"/>
                <w:sz w:val="24"/>
                <w:szCs w:val="24"/>
              </w:rPr>
            </w:pPr>
            <w:r>
              <w:rPr>
                <w:rFonts w:eastAsia="Arial Unicode MS" w:ascii="Times New Roman" w:hAnsi="Times New Roman"/>
                <w:color w:val="000000"/>
                <w:sz w:val="24"/>
                <w:szCs w:val="24"/>
              </w:rPr>
              <w:t xml:space="preserve">Форма </w:t>
            </w:r>
          </w:p>
          <w:p>
            <w:pPr>
              <w:pStyle w:val="Normal"/>
              <w:jc w:val="center"/>
              <w:rPr>
                <w:rFonts w:ascii="Times New Roman" w:hAnsi="Times New Roman" w:eastAsia="Arial Unicode MS"/>
                <w:color w:val="000000"/>
                <w:sz w:val="24"/>
                <w:szCs w:val="24"/>
              </w:rPr>
            </w:pPr>
            <w:r>
              <w:rPr>
                <w:rFonts w:eastAsia="Arial Unicode MS" w:ascii="Times New Roman" w:hAnsi="Times New Roman"/>
                <w:color w:val="000000"/>
                <w:sz w:val="24"/>
                <w:szCs w:val="24"/>
              </w:rPr>
              <w:t>контроля</w:t>
            </w:r>
          </w:p>
        </w:tc>
      </w:tr>
      <w:tr>
        <w:trPr/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 w:eastAsia="Arial Unicode MS"/>
                <w:color w:val="000000"/>
                <w:sz w:val="24"/>
                <w:szCs w:val="24"/>
              </w:rPr>
            </w:pPr>
            <w:r>
              <w:rPr>
                <w:rFonts w:eastAsia="Arial Unicode MS"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16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Базовые принципы ООП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rFonts w:eastAsia="Arial Unicode MS" w:ascii="Times New Roman" w:hAnsi="Times New Roman"/>
                <w:color w:val="000000"/>
                <w:sz w:val="24"/>
                <w:szCs w:val="24"/>
              </w:rPr>
              <w:t>ПК-1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 w:eastAsia="Arial Unicode MS"/>
                <w:color w:val="000000"/>
                <w:sz w:val="24"/>
                <w:szCs w:val="24"/>
              </w:rPr>
            </w:pPr>
            <w:r>
              <w:rPr>
                <w:rFonts w:eastAsia="Arial Unicode MS" w:ascii="Times New Roman" w:hAnsi="Times New Roman"/>
                <w:color w:val="000000"/>
                <w:sz w:val="24"/>
                <w:szCs w:val="24"/>
              </w:rPr>
              <w:t>зачет</w:t>
            </w:r>
          </w:p>
        </w:tc>
      </w:tr>
      <w:tr>
        <w:trPr/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 w:eastAsia="Arial Unicode MS"/>
                <w:color w:val="000000"/>
                <w:sz w:val="24"/>
                <w:szCs w:val="24"/>
              </w:rPr>
            </w:pPr>
            <w:r>
              <w:rPr>
                <w:rFonts w:eastAsia="Arial Unicode MS"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16"/>
              <w:jc w:val="both"/>
              <w:rPr>
                <w:rFonts w:ascii="Times New Roman" w:hAnsi="Times New Roman" w:eastAsia="Arial Unicode MS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="Arial Unicode MS" w:ascii="Times New Roman" w:hAnsi="Times New Roman"/>
                <w:color w:val="000000"/>
                <w:sz w:val="24"/>
                <w:szCs w:val="24"/>
                <w:lang w:eastAsia="en-US"/>
              </w:rPr>
              <w:t>Объекты и классы в языке С++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rFonts w:eastAsia="Arial Unicode MS" w:ascii="Times New Roman" w:hAnsi="Times New Roman"/>
                <w:color w:val="000000"/>
                <w:sz w:val="24"/>
                <w:szCs w:val="24"/>
              </w:rPr>
              <w:t>ПК-1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 w:eastAsia="Arial Unicode MS"/>
                <w:color w:val="000000"/>
                <w:sz w:val="24"/>
                <w:szCs w:val="24"/>
              </w:rPr>
            </w:pPr>
            <w:r>
              <w:rPr>
                <w:rFonts w:eastAsia="Arial Unicode MS" w:ascii="Times New Roman" w:hAnsi="Times New Roman"/>
                <w:color w:val="000000"/>
                <w:sz w:val="24"/>
                <w:szCs w:val="24"/>
              </w:rPr>
              <w:t>зачет</w:t>
            </w:r>
          </w:p>
        </w:tc>
      </w:tr>
      <w:tr>
        <w:trPr/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 w:eastAsia="Arial Unicode MS"/>
                <w:color w:val="000000"/>
                <w:sz w:val="24"/>
                <w:szCs w:val="24"/>
              </w:rPr>
            </w:pPr>
            <w:r>
              <w:rPr>
                <w:rFonts w:eastAsia="Arial Unicode MS"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16"/>
              <w:jc w:val="both"/>
              <w:rPr>
                <w:rFonts w:ascii="Times New Roman" w:hAnsi="Times New Roman" w:eastAsia="Arial Unicode MS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="Arial Unicode MS" w:ascii="Times New Roman" w:hAnsi="Times New Roman"/>
                <w:color w:val="000000"/>
                <w:sz w:val="24"/>
                <w:szCs w:val="24"/>
                <w:lang w:eastAsia="en-US"/>
              </w:rPr>
              <w:t>Наследование. Производные классы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rFonts w:eastAsia="Arial Unicode MS" w:ascii="Times New Roman" w:hAnsi="Times New Roman"/>
                <w:color w:val="000000"/>
                <w:sz w:val="24"/>
                <w:szCs w:val="24"/>
              </w:rPr>
              <w:t>ПК-1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 w:eastAsia="Arial Unicode MS"/>
                <w:color w:val="000000"/>
                <w:sz w:val="24"/>
                <w:szCs w:val="24"/>
              </w:rPr>
            </w:pPr>
            <w:r>
              <w:rPr>
                <w:rFonts w:eastAsia="Arial Unicode MS" w:ascii="Times New Roman" w:hAnsi="Times New Roman"/>
                <w:color w:val="000000"/>
                <w:sz w:val="24"/>
                <w:szCs w:val="24"/>
              </w:rPr>
              <w:t>зачет</w:t>
            </w:r>
          </w:p>
        </w:tc>
      </w:tr>
      <w:tr>
        <w:trPr/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 w:eastAsia="Arial Unicode MS"/>
                <w:color w:val="000000"/>
                <w:sz w:val="24"/>
                <w:szCs w:val="24"/>
              </w:rPr>
            </w:pPr>
            <w:r>
              <w:rPr>
                <w:rFonts w:eastAsia="Arial Unicode MS"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16"/>
              <w:jc w:val="both"/>
              <w:rPr>
                <w:rFonts w:ascii="Times New Roman" w:hAnsi="Times New Roman" w:eastAsia="Arial Unicode MS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="Arial Unicode MS" w:ascii="Times New Roman" w:hAnsi="Times New Roman"/>
                <w:color w:val="000000"/>
                <w:sz w:val="24"/>
                <w:szCs w:val="24"/>
                <w:lang w:eastAsia="en-US"/>
              </w:rPr>
              <w:t>Виртуальные функции. Абстрактные классы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rFonts w:eastAsia="Arial Unicode MS" w:ascii="Times New Roman" w:hAnsi="Times New Roman"/>
                <w:color w:val="000000"/>
                <w:sz w:val="24"/>
                <w:szCs w:val="24"/>
              </w:rPr>
              <w:t>ПК-1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 w:eastAsia="Arial Unicode MS"/>
                <w:color w:val="000000"/>
                <w:sz w:val="24"/>
                <w:szCs w:val="24"/>
              </w:rPr>
            </w:pPr>
            <w:r>
              <w:rPr>
                <w:rFonts w:eastAsia="Arial Unicode MS" w:ascii="Times New Roman" w:hAnsi="Times New Roman"/>
                <w:color w:val="000000"/>
                <w:sz w:val="24"/>
                <w:szCs w:val="24"/>
              </w:rPr>
              <w:t>зачет</w:t>
            </w:r>
          </w:p>
        </w:tc>
      </w:tr>
      <w:tr>
        <w:trPr/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 w:eastAsia="Arial Unicode MS"/>
                <w:color w:val="000000"/>
                <w:sz w:val="24"/>
                <w:szCs w:val="24"/>
              </w:rPr>
            </w:pPr>
            <w:r>
              <w:rPr>
                <w:rFonts w:eastAsia="Arial Unicode MS"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16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Перегрузка операторов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rFonts w:eastAsia="Arial Unicode MS" w:ascii="Times New Roman" w:hAnsi="Times New Roman"/>
                <w:color w:val="000000"/>
                <w:sz w:val="24"/>
                <w:szCs w:val="24"/>
              </w:rPr>
              <w:t>ПК-1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 w:eastAsia="Arial Unicode MS"/>
                <w:color w:val="000000"/>
                <w:sz w:val="24"/>
                <w:szCs w:val="24"/>
              </w:rPr>
            </w:pPr>
            <w:r>
              <w:rPr>
                <w:rFonts w:eastAsia="Arial Unicode MS" w:ascii="Times New Roman" w:hAnsi="Times New Roman"/>
                <w:color w:val="000000"/>
                <w:sz w:val="24"/>
                <w:szCs w:val="24"/>
              </w:rPr>
              <w:t>зачет</w:t>
            </w:r>
          </w:p>
        </w:tc>
      </w:tr>
      <w:tr>
        <w:trPr/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 w:eastAsia="Arial Unicode MS"/>
                <w:color w:val="000000"/>
                <w:sz w:val="24"/>
                <w:szCs w:val="24"/>
              </w:rPr>
            </w:pPr>
            <w:r>
              <w:rPr>
                <w:rFonts w:eastAsia="Arial Unicode MS" w:ascii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16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Параметризированные функции и классы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rFonts w:eastAsia="Arial Unicode MS" w:ascii="Times New Roman" w:hAnsi="Times New Roman"/>
                <w:color w:val="000000"/>
                <w:sz w:val="24"/>
                <w:szCs w:val="24"/>
              </w:rPr>
              <w:t>ПК-1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 w:eastAsia="Arial Unicode MS"/>
                <w:color w:val="000000"/>
                <w:sz w:val="24"/>
                <w:szCs w:val="24"/>
              </w:rPr>
            </w:pPr>
            <w:r>
              <w:rPr>
                <w:rFonts w:eastAsia="Arial Unicode MS" w:ascii="Times New Roman" w:hAnsi="Times New Roman"/>
                <w:color w:val="000000"/>
                <w:sz w:val="24"/>
                <w:szCs w:val="24"/>
              </w:rPr>
              <w:t>зачет</w:t>
            </w:r>
          </w:p>
        </w:tc>
      </w:tr>
      <w:tr>
        <w:trPr/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 w:eastAsia="Arial Unicode MS"/>
                <w:color w:val="000000"/>
                <w:sz w:val="24"/>
                <w:szCs w:val="24"/>
              </w:rPr>
            </w:pPr>
            <w:r>
              <w:rPr>
                <w:rFonts w:eastAsia="Arial Unicode MS" w:ascii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16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Обработка исключений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rFonts w:eastAsia="Arial Unicode MS" w:ascii="Times New Roman" w:hAnsi="Times New Roman"/>
                <w:color w:val="000000"/>
                <w:sz w:val="24"/>
                <w:szCs w:val="24"/>
              </w:rPr>
              <w:t>ПК-1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 w:eastAsia="Arial Unicode MS"/>
                <w:color w:val="000000"/>
                <w:sz w:val="24"/>
                <w:szCs w:val="24"/>
              </w:rPr>
            </w:pPr>
            <w:r>
              <w:rPr>
                <w:rFonts w:eastAsia="Arial Unicode MS" w:ascii="Times New Roman" w:hAnsi="Times New Roman"/>
                <w:color w:val="000000"/>
                <w:sz w:val="24"/>
                <w:szCs w:val="24"/>
              </w:rPr>
              <w:t>зачет</w:t>
            </w:r>
          </w:p>
        </w:tc>
      </w:tr>
      <w:tr>
        <w:trPr/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 w:eastAsia="Arial Unicode MS"/>
                <w:color w:val="000000"/>
                <w:sz w:val="24"/>
                <w:szCs w:val="24"/>
              </w:rPr>
            </w:pPr>
            <w:r>
              <w:rPr>
                <w:rFonts w:eastAsia="Arial Unicode MS" w:ascii="Times New Roman" w:hAnsi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16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Среда разработки Qt Creator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rFonts w:eastAsia="Arial Unicode MS" w:ascii="Times New Roman" w:hAnsi="Times New Roman"/>
                <w:color w:val="000000"/>
                <w:sz w:val="24"/>
                <w:szCs w:val="24"/>
              </w:rPr>
              <w:t>ПК-1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 w:eastAsia="Arial Unicode MS"/>
                <w:color w:val="000000"/>
                <w:sz w:val="24"/>
                <w:szCs w:val="24"/>
              </w:rPr>
            </w:pPr>
            <w:r>
              <w:rPr>
                <w:rFonts w:eastAsia="Arial Unicode MS" w:ascii="Times New Roman" w:hAnsi="Times New Roman"/>
                <w:color w:val="000000"/>
                <w:sz w:val="24"/>
                <w:szCs w:val="24"/>
              </w:rPr>
              <w:t>экзамен</w:t>
            </w:r>
          </w:p>
        </w:tc>
      </w:tr>
      <w:tr>
        <w:trPr/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 w:eastAsia="Arial Unicode MS"/>
                <w:color w:val="000000"/>
                <w:sz w:val="24"/>
                <w:szCs w:val="24"/>
              </w:rPr>
            </w:pPr>
            <w:r>
              <w:rPr>
                <w:rFonts w:eastAsia="Arial Unicode MS" w:ascii="Times New Roman" w:hAnsi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Контейнеры классов. Итераторы. Алгоритмы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rFonts w:eastAsia="Arial Unicode MS" w:ascii="Times New Roman" w:hAnsi="Times New Roman"/>
                <w:color w:val="000000"/>
                <w:sz w:val="24"/>
                <w:szCs w:val="24"/>
              </w:rPr>
              <w:t>ПК-1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 w:eastAsia="Arial Unicode MS"/>
                <w:color w:val="000000"/>
                <w:sz w:val="24"/>
                <w:szCs w:val="24"/>
              </w:rPr>
            </w:pPr>
            <w:r>
              <w:rPr>
                <w:rFonts w:eastAsia="Arial Unicode MS" w:ascii="Times New Roman" w:hAnsi="Times New Roman"/>
                <w:color w:val="000000"/>
                <w:sz w:val="24"/>
                <w:szCs w:val="24"/>
              </w:rPr>
              <w:t>экзамен</w:t>
            </w:r>
          </w:p>
        </w:tc>
      </w:tr>
      <w:tr>
        <w:trPr/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 w:eastAsia="Arial Unicode MS"/>
                <w:color w:val="000000"/>
                <w:sz w:val="24"/>
                <w:szCs w:val="24"/>
              </w:rPr>
            </w:pPr>
            <w:r>
              <w:rPr>
                <w:rFonts w:eastAsia="Arial Unicode MS"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Использование библиотеки Qt. Виджеты. Кнопки. Поля ввода и вывода.  Сигналы и слоты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rFonts w:eastAsia="Arial Unicode MS" w:ascii="Times New Roman" w:hAnsi="Times New Roman"/>
                <w:color w:val="000000"/>
                <w:sz w:val="24"/>
                <w:szCs w:val="24"/>
              </w:rPr>
              <w:t>ПК-1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 w:eastAsia="Arial Unicode MS"/>
                <w:color w:val="000000"/>
                <w:sz w:val="24"/>
                <w:szCs w:val="24"/>
              </w:rPr>
            </w:pPr>
            <w:r>
              <w:rPr>
                <w:rFonts w:eastAsia="Arial Unicode MS" w:ascii="Times New Roman" w:hAnsi="Times New Roman"/>
                <w:color w:val="000000"/>
                <w:sz w:val="24"/>
                <w:szCs w:val="24"/>
              </w:rPr>
              <w:t>экзамен</w:t>
            </w:r>
          </w:p>
        </w:tc>
      </w:tr>
      <w:tr>
        <w:trPr/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 w:eastAsia="Arial Unicode MS"/>
                <w:color w:val="000000"/>
                <w:sz w:val="24"/>
                <w:szCs w:val="24"/>
              </w:rPr>
            </w:pPr>
            <w:r>
              <w:rPr>
                <w:rFonts w:eastAsia="Arial Unicode MS" w:ascii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Активные поля. Виджеты представления списков и таблиц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rFonts w:eastAsia="Arial Unicode MS" w:ascii="Times New Roman" w:hAnsi="Times New Roman"/>
                <w:color w:val="000000"/>
                <w:sz w:val="24"/>
                <w:szCs w:val="24"/>
              </w:rPr>
              <w:t>ПК-1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 w:eastAsia="Arial Unicode MS"/>
                <w:color w:val="000000"/>
                <w:sz w:val="24"/>
                <w:szCs w:val="24"/>
              </w:rPr>
            </w:pPr>
            <w:r>
              <w:rPr>
                <w:rFonts w:eastAsia="Arial Unicode MS" w:ascii="Times New Roman" w:hAnsi="Times New Roman"/>
                <w:color w:val="000000"/>
                <w:sz w:val="24"/>
                <w:szCs w:val="24"/>
              </w:rPr>
              <w:t>экзамен</w:t>
            </w:r>
          </w:p>
        </w:tc>
      </w:tr>
      <w:tr>
        <w:trPr/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 w:eastAsia="Arial Unicode MS"/>
                <w:color w:val="000000"/>
                <w:sz w:val="24"/>
                <w:szCs w:val="24"/>
              </w:rPr>
            </w:pPr>
            <w:r>
              <w:rPr>
                <w:rFonts w:eastAsia="Arial Unicode MS" w:ascii="Times New Roman" w:hAnsi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Диалоги. Меню. Панели. Чтение и запись файлов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rFonts w:eastAsia="Arial Unicode MS" w:ascii="Times New Roman" w:hAnsi="Times New Roman"/>
                <w:color w:val="000000"/>
                <w:sz w:val="24"/>
                <w:szCs w:val="24"/>
              </w:rPr>
              <w:t>ПК-1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 w:eastAsia="Arial Unicode MS"/>
                <w:color w:val="000000"/>
                <w:sz w:val="24"/>
                <w:szCs w:val="24"/>
              </w:rPr>
            </w:pPr>
            <w:r>
              <w:rPr>
                <w:rFonts w:eastAsia="Arial Unicode MS" w:ascii="Times New Roman" w:hAnsi="Times New Roman"/>
                <w:color w:val="000000"/>
                <w:sz w:val="24"/>
                <w:szCs w:val="24"/>
              </w:rPr>
              <w:t>экзамен</w:t>
            </w:r>
          </w:p>
        </w:tc>
      </w:tr>
    </w:tbl>
    <w:p>
      <w:pPr>
        <w:pStyle w:val="Normal"/>
        <w:numPr>
          <w:ilvl w:val="0"/>
          <w:numId w:val="0"/>
        </w:numPr>
        <w:jc w:val="both"/>
        <w:outlineLvl w:val="0"/>
        <w:rPr>
          <w:rFonts w:ascii="Times New Roman" w:hAnsi="Times New Roman" w:eastAsia="Arial Unicode MS" w:cs="Arial Unicode MS"/>
          <w:bCs/>
          <w:kern w:val="2"/>
          <w:sz w:val="24"/>
          <w:szCs w:val="24"/>
        </w:rPr>
      </w:pPr>
      <w:r>
        <w:rPr>
          <w:rFonts w:eastAsia="Arial Unicode MS" w:cs="Arial Unicode MS" w:ascii="Times New Roman" w:hAnsi="Times New Roman"/>
          <w:bCs/>
          <w:kern w:val="2"/>
          <w:sz w:val="24"/>
          <w:szCs w:val="24"/>
        </w:rPr>
      </w:r>
    </w:p>
    <w:p>
      <w:pPr>
        <w:pStyle w:val="Normal"/>
        <w:spacing w:lineRule="auto" w:line="216"/>
        <w:jc w:val="both"/>
        <w:rPr>
          <w:rFonts w:ascii="Times New Roman" w:hAnsi="Times New Roman"/>
          <w:bCs/>
          <w:sz w:val="24"/>
          <w:szCs w:val="24"/>
        </w:rPr>
      </w:pPr>
      <w:commentRangeStart w:id="16"/>
      <w:r>
        <w:rPr>
          <w:rFonts w:ascii="Times New Roman" w:hAnsi="Times New Roman"/>
          <w:bCs/>
          <w:sz w:val="24"/>
          <w:szCs w:val="24"/>
        </w:rPr>
        <w:t>4.3.2 Лабораторные занятия</w:t>
      </w:r>
      <w:commentRangeEnd w:id="16"/>
      <w:r>
        <w:commentReference w:id="16"/>
      </w:r>
      <w:r>
        <w:rPr>
          <w:rFonts w:ascii="Times New Roman" w:hAnsi="Times New Roman"/>
          <w:bCs/>
          <w:sz w:val="24"/>
          <w:szCs w:val="24"/>
        </w:rPr>
      </w:r>
    </w:p>
    <w:tbl>
      <w:tblPr>
        <w:tblW w:w="9737" w:type="dxa"/>
        <w:jc w:val="left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7"/>
        <w:gridCol w:w="4526"/>
        <w:gridCol w:w="1418"/>
        <w:gridCol w:w="1417"/>
        <w:gridCol w:w="1709"/>
      </w:tblGrid>
      <w:tr>
        <w:trPr/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 w:eastAsia="Arial Unicode MS"/>
                <w:sz w:val="24"/>
                <w:szCs w:val="24"/>
              </w:rPr>
            </w:pPr>
            <w:r>
              <w:rPr>
                <w:rFonts w:eastAsia="Arial Unicode MS" w:ascii="Times New Roman" w:hAnsi="Times New Roman"/>
                <w:sz w:val="24"/>
                <w:szCs w:val="24"/>
              </w:rPr>
              <w:t xml:space="preserve">№ </w:t>
            </w:r>
            <w:r>
              <w:rPr>
                <w:rFonts w:eastAsia="Arial Unicode MS"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4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 w:eastAsia="Arial Unicode MS"/>
                <w:sz w:val="24"/>
                <w:szCs w:val="24"/>
              </w:rPr>
            </w:pPr>
            <w:r>
              <w:rPr>
                <w:rFonts w:eastAsia="Arial Unicode MS" w:ascii="Times New Roman" w:hAnsi="Times New Roman"/>
                <w:sz w:val="24"/>
                <w:szCs w:val="24"/>
              </w:rPr>
              <w:t>Наименование лабораторных работ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Arial Unicode MS"/>
                <w:color w:val="000000"/>
                <w:sz w:val="24"/>
                <w:szCs w:val="24"/>
              </w:rPr>
            </w:pPr>
            <w:r>
              <w:rPr>
                <w:rFonts w:eastAsia="Arial Unicode MS" w:ascii="Times New Roman" w:hAnsi="Times New Roman"/>
                <w:color w:val="000000"/>
                <w:sz w:val="24"/>
                <w:szCs w:val="24"/>
              </w:rPr>
              <w:t>Трудоемкость (час.)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Arial Unicode MS"/>
                <w:color w:val="000000"/>
                <w:sz w:val="24"/>
                <w:szCs w:val="24"/>
              </w:rPr>
            </w:pPr>
            <w:r>
              <w:rPr>
                <w:rFonts w:eastAsia="Arial Unicode MS" w:ascii="Times New Roman" w:hAnsi="Times New Roman"/>
                <w:color w:val="000000"/>
                <w:sz w:val="24"/>
                <w:szCs w:val="24"/>
              </w:rPr>
              <w:t>Формируемые компетенции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Arial Unicode MS"/>
                <w:color w:val="000000"/>
                <w:sz w:val="24"/>
                <w:szCs w:val="24"/>
              </w:rPr>
            </w:pPr>
            <w:r>
              <w:rPr>
                <w:rFonts w:eastAsia="Arial Unicode MS" w:ascii="Times New Roman" w:hAnsi="Times New Roman"/>
                <w:color w:val="000000"/>
                <w:sz w:val="24"/>
                <w:szCs w:val="24"/>
              </w:rPr>
              <w:t xml:space="preserve">Форма </w:t>
            </w:r>
          </w:p>
          <w:p>
            <w:pPr>
              <w:pStyle w:val="Normal"/>
              <w:jc w:val="center"/>
              <w:rPr>
                <w:rFonts w:ascii="Times New Roman" w:hAnsi="Times New Roman" w:eastAsia="Arial Unicode MS"/>
                <w:color w:val="000000"/>
                <w:sz w:val="24"/>
                <w:szCs w:val="24"/>
              </w:rPr>
            </w:pPr>
            <w:r>
              <w:rPr>
                <w:rFonts w:eastAsia="Arial Unicode MS" w:ascii="Times New Roman" w:hAnsi="Times New Roman"/>
                <w:color w:val="000000"/>
                <w:sz w:val="24"/>
                <w:szCs w:val="24"/>
              </w:rPr>
              <w:t>контроля</w:t>
            </w:r>
          </w:p>
        </w:tc>
      </w:tr>
      <w:tr>
        <w:trPr/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16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16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Введение в объектно-ориентированное программирование. Понятие объекта и класса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 w:eastAsia="Arial Unicode MS" w:cs="Arial Unicode MS"/>
                <w:sz w:val="24"/>
                <w:szCs w:val="24"/>
              </w:rPr>
            </w:pPr>
            <w:r>
              <w:rPr>
                <w:rFonts w:eastAsia="Arial Unicode MS" w:cs="Arial Unicode MS"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 w:eastAsia="Arial Unicode MS" w:cs="Arial Unicode MS"/>
                <w:color w:val="000000"/>
                <w:sz w:val="24"/>
                <w:szCs w:val="24"/>
              </w:rPr>
            </w:pPr>
            <w:r>
              <w:rPr>
                <w:rFonts w:eastAsia="Arial Unicode MS" w:cs="Arial Unicode MS" w:ascii="Times New Roman" w:hAnsi="Times New Roman"/>
                <w:color w:val="000000"/>
                <w:sz w:val="24"/>
                <w:szCs w:val="24"/>
              </w:rPr>
              <w:t>ПК-1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 w:eastAsia="Arial Unicode MS" w:cs="Arial Unicode MS"/>
                <w:color w:val="000000"/>
                <w:sz w:val="24"/>
                <w:szCs w:val="24"/>
              </w:rPr>
            </w:pPr>
            <w:r>
              <w:rPr>
                <w:rFonts w:eastAsia="Arial Unicode MS" w:cs="Arial Unicode MS" w:ascii="Times New Roman" w:hAnsi="Times New Roman"/>
                <w:color w:val="000000"/>
                <w:sz w:val="24"/>
                <w:szCs w:val="24"/>
              </w:rPr>
              <w:t xml:space="preserve">защита ЛР, </w:t>
              <w:br/>
              <w:t>зачет</w:t>
            </w:r>
          </w:p>
        </w:tc>
      </w:tr>
      <w:tr>
        <w:trPr/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 w:eastAsia="Arial Unicode MS" w:cs="Arial Unicode MS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eastAsia="Arial Unicode MS" w:cs="Arial Unicode MS" w:ascii="Times New Roman" w:hAnsi="Times New Roman"/>
                <w:b w:val="false"/>
                <w:bCs w:val="false"/>
                <w:sz w:val="24"/>
                <w:szCs w:val="24"/>
              </w:rPr>
              <w:t>2</w:t>
            </w:r>
          </w:p>
        </w:tc>
        <w:tc>
          <w:tcPr>
            <w:tcW w:w="4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16"/>
              <w:jc w:val="both"/>
              <w:rPr>
                <w:rFonts w:ascii="Times New Roman" w:hAnsi="Times New Roman" w:eastAsia="Arial Unicode MS" w:cs="Arial Unicode MS"/>
                <w:b w:val="false"/>
                <w:b w:val="false"/>
                <w:bCs w:val="false"/>
                <w:sz w:val="24"/>
                <w:szCs w:val="24"/>
                <w:lang w:eastAsia="en-US"/>
              </w:rPr>
            </w:pPr>
            <w:r>
              <w:rPr>
                <w:rFonts w:eastAsia="Arial Unicode MS" w:cs="Arial Unicode MS" w:ascii="Times New Roman" w:hAnsi="Times New Roman"/>
                <w:b w:val="false"/>
                <w:bCs w:val="false"/>
                <w:sz w:val="24"/>
                <w:szCs w:val="24"/>
                <w:lang w:eastAsia="en-US"/>
              </w:rPr>
              <w:t>Инкапсуляция данных и наследование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 w:eastAsia="Arial Unicode MS" w:cs="Arial Unicode MS"/>
                <w:sz w:val="24"/>
                <w:szCs w:val="24"/>
              </w:rPr>
            </w:pPr>
            <w:r>
              <w:rPr>
                <w:rFonts w:eastAsia="Arial Unicode MS" w:cs="Arial Unicode MS"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 w:eastAsia="Arial Unicode MS" w:cs="Arial Unicode MS"/>
                <w:color w:val="000000"/>
                <w:sz w:val="24"/>
                <w:szCs w:val="24"/>
              </w:rPr>
            </w:pPr>
            <w:r>
              <w:rPr>
                <w:rFonts w:eastAsia="Arial Unicode MS" w:cs="Arial Unicode MS" w:ascii="Times New Roman" w:hAnsi="Times New Roman"/>
                <w:color w:val="000000"/>
                <w:sz w:val="24"/>
                <w:szCs w:val="24"/>
              </w:rPr>
              <w:t>ПК-1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 w:eastAsia="Arial Unicode MS" w:cs="Arial Unicode MS"/>
                <w:color w:val="000000"/>
                <w:sz w:val="24"/>
                <w:szCs w:val="24"/>
              </w:rPr>
            </w:pPr>
            <w:r>
              <w:rPr>
                <w:rFonts w:eastAsia="Arial Unicode MS" w:cs="Arial Unicode MS" w:ascii="Times New Roman" w:hAnsi="Times New Roman"/>
                <w:color w:val="000000"/>
                <w:sz w:val="24"/>
                <w:szCs w:val="24"/>
              </w:rPr>
              <w:t xml:space="preserve">защита ЛР, </w:t>
              <w:br/>
              <w:t>зачет</w:t>
            </w:r>
          </w:p>
        </w:tc>
      </w:tr>
      <w:tr>
        <w:trPr/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 w:eastAsia="Arial Unicode MS" w:cs="Arial Unicode MS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eastAsia="Arial Unicode MS" w:cs="Arial Unicode MS" w:ascii="Times New Roman" w:hAnsi="Times New Roman"/>
                <w:b w:val="false"/>
                <w:bCs w:val="false"/>
                <w:sz w:val="24"/>
                <w:szCs w:val="24"/>
              </w:rPr>
              <w:t>3</w:t>
            </w:r>
          </w:p>
        </w:tc>
        <w:tc>
          <w:tcPr>
            <w:tcW w:w="4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16"/>
              <w:jc w:val="both"/>
              <w:rPr>
                <w:rFonts w:ascii="Times New Roman" w:hAnsi="Times New Roman" w:eastAsia="Arial Unicode MS" w:cs="Arial Unicode MS"/>
                <w:b w:val="false"/>
                <w:b w:val="false"/>
                <w:bCs w:val="false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="Arial Unicode MS" w:cs="Arial Unicode MS" w:ascii="Times New Roman" w:hAnsi="Times New Roman"/>
                <w:b w:val="false"/>
                <w:bCs w:val="false"/>
                <w:color w:val="000000"/>
                <w:sz w:val="24"/>
                <w:szCs w:val="24"/>
                <w:lang w:eastAsia="en-US"/>
              </w:rPr>
              <w:t>Виртуальные функции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 w:eastAsia="Arial Unicode MS" w:cs="Arial Unicode MS"/>
                <w:sz w:val="24"/>
                <w:szCs w:val="24"/>
              </w:rPr>
            </w:pPr>
            <w:r>
              <w:rPr>
                <w:rFonts w:eastAsia="Arial Unicode MS" w:cs="Arial Unicode MS"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 w:eastAsia="Arial Unicode MS" w:cs="Arial Unicode MS"/>
                <w:color w:val="000000"/>
                <w:sz w:val="24"/>
                <w:szCs w:val="24"/>
              </w:rPr>
            </w:pPr>
            <w:r>
              <w:rPr>
                <w:rFonts w:eastAsia="Arial Unicode MS" w:cs="Arial Unicode MS" w:ascii="Times New Roman" w:hAnsi="Times New Roman"/>
                <w:color w:val="000000"/>
                <w:sz w:val="24"/>
                <w:szCs w:val="24"/>
              </w:rPr>
              <w:t>ПК-1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 w:eastAsia="Arial Unicode MS" w:cs="Arial Unicode MS"/>
                <w:color w:val="000000"/>
                <w:sz w:val="24"/>
                <w:szCs w:val="24"/>
              </w:rPr>
            </w:pPr>
            <w:r>
              <w:rPr>
                <w:rFonts w:eastAsia="Arial Unicode MS" w:cs="Arial Unicode MS" w:ascii="Times New Roman" w:hAnsi="Times New Roman"/>
                <w:color w:val="000000"/>
                <w:sz w:val="24"/>
                <w:szCs w:val="24"/>
              </w:rPr>
              <w:t xml:space="preserve">защита ЛР, </w:t>
              <w:br/>
              <w:t>зачет</w:t>
            </w:r>
          </w:p>
        </w:tc>
      </w:tr>
      <w:tr>
        <w:trPr/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 w:eastAsia="Arial Unicode MS" w:cs="Arial Unicode MS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eastAsia="Arial Unicode MS" w:cs="Arial Unicode MS" w:ascii="Times New Roman" w:hAnsi="Times New Roman"/>
                <w:b w:val="false"/>
                <w:bCs w:val="false"/>
                <w:sz w:val="24"/>
                <w:szCs w:val="24"/>
              </w:rPr>
              <w:t>4</w:t>
            </w:r>
          </w:p>
        </w:tc>
        <w:tc>
          <w:tcPr>
            <w:tcW w:w="4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16"/>
              <w:jc w:val="both"/>
              <w:rPr>
                <w:rFonts w:ascii="Times New Roman" w:hAnsi="Times New Roman" w:eastAsia="Arial Unicode MS" w:cs="Arial Unicode MS"/>
                <w:b w:val="false"/>
                <w:b w:val="false"/>
                <w:bCs w:val="false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="Arial Unicode MS" w:cs="Arial Unicode MS" w:ascii="Times New Roman" w:hAnsi="Times New Roman"/>
                <w:b w:val="false"/>
                <w:bCs w:val="false"/>
                <w:color w:val="000000"/>
                <w:sz w:val="24"/>
                <w:szCs w:val="24"/>
                <w:lang w:eastAsia="en-US"/>
              </w:rPr>
              <w:t>Абстрактные классы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 w:eastAsia="Arial Unicode MS" w:cs="Arial Unicode MS"/>
                <w:sz w:val="24"/>
                <w:szCs w:val="24"/>
              </w:rPr>
            </w:pPr>
            <w:r>
              <w:rPr>
                <w:rFonts w:eastAsia="Arial Unicode MS" w:cs="Arial Unicode MS"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 w:eastAsia="Arial Unicode MS" w:cs="Arial Unicode MS"/>
                <w:color w:val="000000"/>
                <w:sz w:val="24"/>
                <w:szCs w:val="24"/>
              </w:rPr>
            </w:pPr>
            <w:r>
              <w:rPr>
                <w:rFonts w:eastAsia="Arial Unicode MS" w:cs="Arial Unicode MS" w:ascii="Times New Roman" w:hAnsi="Times New Roman"/>
                <w:color w:val="000000"/>
                <w:sz w:val="24"/>
                <w:szCs w:val="24"/>
              </w:rPr>
              <w:t>ПК-1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 w:eastAsia="Arial Unicode MS" w:cs="Arial Unicode MS"/>
                <w:color w:val="000000"/>
                <w:sz w:val="24"/>
                <w:szCs w:val="24"/>
              </w:rPr>
            </w:pPr>
            <w:r>
              <w:rPr>
                <w:rFonts w:eastAsia="Arial Unicode MS" w:cs="Arial Unicode MS" w:ascii="Times New Roman" w:hAnsi="Times New Roman"/>
                <w:color w:val="000000"/>
                <w:sz w:val="24"/>
                <w:szCs w:val="24"/>
              </w:rPr>
              <w:t xml:space="preserve">защита ЛР, </w:t>
              <w:br/>
              <w:t>зачет</w:t>
            </w:r>
          </w:p>
        </w:tc>
      </w:tr>
    </w:tbl>
    <w:p>
      <w:pPr>
        <w:pStyle w:val="Normal"/>
        <w:numPr>
          <w:ilvl w:val="0"/>
          <w:numId w:val="0"/>
        </w:numPr>
        <w:outlineLvl w:val="0"/>
        <w:rPr>
          <w:rFonts w:ascii="Times New Roman" w:hAnsi="Times New Roman" w:eastAsia="Arial Unicode MS" w:cs="Arial Unicode MS"/>
          <w:kern w:val="2"/>
          <w:sz w:val="24"/>
          <w:szCs w:val="24"/>
        </w:rPr>
      </w:pPr>
      <w:r>
        <w:rPr>
          <w:rFonts w:eastAsia="Arial Unicode MS" w:cs="Arial Unicode MS" w:ascii="Times New Roman" w:hAnsi="Times New Roman"/>
          <w:kern w:val="2"/>
          <w:sz w:val="24"/>
          <w:szCs w:val="24"/>
        </w:rPr>
      </w:r>
    </w:p>
    <w:p>
      <w:pPr>
        <w:pStyle w:val="Normal"/>
        <w:spacing w:lineRule="auto" w:line="216"/>
        <w:jc w:val="both"/>
        <w:rPr>
          <w:rFonts w:ascii="Times New Roman" w:hAnsi="Times New Roman"/>
          <w:bCs/>
          <w:sz w:val="24"/>
          <w:szCs w:val="24"/>
        </w:rPr>
      </w:pPr>
      <w:commentRangeStart w:id="17"/>
      <w:r>
        <w:rPr>
          <w:rFonts w:ascii="Times New Roman" w:hAnsi="Times New Roman"/>
          <w:bCs/>
          <w:sz w:val="24"/>
          <w:szCs w:val="24"/>
        </w:rPr>
        <w:t>4.3.3 Практические занятия</w:t>
      </w:r>
      <w:commentRangeEnd w:id="17"/>
      <w:r>
        <w:commentReference w:id="17"/>
      </w:r>
      <w:r>
        <w:rPr>
          <w:rFonts w:ascii="Times New Roman" w:hAnsi="Times New Roman"/>
          <w:bCs/>
          <w:sz w:val="24"/>
          <w:szCs w:val="24"/>
        </w:rPr>
      </w:r>
    </w:p>
    <w:tbl>
      <w:tblPr>
        <w:tblW w:w="9737" w:type="dxa"/>
        <w:jc w:val="left"/>
        <w:tblInd w:w="-10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0" w:type="dxa"/>
          <w:left w:w="107" w:type="dxa"/>
          <w:bottom w:w="0" w:type="dxa"/>
          <w:right w:w="108" w:type="dxa"/>
        </w:tblCellMar>
      </w:tblPr>
      <w:tblGrid>
        <w:gridCol w:w="667"/>
        <w:gridCol w:w="4526"/>
        <w:gridCol w:w="1418"/>
        <w:gridCol w:w="1417"/>
        <w:gridCol w:w="1709"/>
      </w:tblGrid>
      <w:tr>
        <w:trPr>
          <w:trHeight w:val="784" w:hRule="atLeast"/>
        </w:trPr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Arial Unicode MS"/>
                <w:sz w:val="24"/>
                <w:szCs w:val="24"/>
              </w:rPr>
            </w:pPr>
            <w:r>
              <w:rPr>
                <w:rFonts w:eastAsia="Arial Unicode MS" w:ascii="Times New Roman" w:hAnsi="Times New Roman"/>
                <w:sz w:val="24"/>
                <w:szCs w:val="24"/>
              </w:rPr>
              <w:t xml:space="preserve">№ </w:t>
            </w:r>
            <w:r>
              <w:rPr>
                <w:rFonts w:eastAsia="Arial Unicode MS"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45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Arial Unicode MS"/>
                <w:color w:val="000000"/>
                <w:sz w:val="24"/>
                <w:szCs w:val="24"/>
              </w:rPr>
            </w:pPr>
            <w:r>
              <w:rPr>
                <w:rFonts w:eastAsia="Arial Unicode MS" w:ascii="Times New Roman" w:hAnsi="Times New Roman"/>
                <w:color w:val="000000"/>
                <w:sz w:val="24"/>
                <w:szCs w:val="24"/>
              </w:rPr>
              <w:t xml:space="preserve">Тематика практических занятий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Arial Unicode MS"/>
                <w:color w:val="000000"/>
                <w:sz w:val="24"/>
                <w:szCs w:val="24"/>
              </w:rPr>
            </w:pPr>
            <w:r>
              <w:rPr>
                <w:rFonts w:eastAsia="Arial Unicode MS" w:ascii="Times New Roman" w:hAnsi="Times New Roman"/>
                <w:color w:val="000000"/>
                <w:sz w:val="24"/>
                <w:szCs w:val="24"/>
              </w:rPr>
              <w:t>Трудоемкость (час.)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Arial Unicode MS"/>
                <w:color w:val="000000"/>
                <w:sz w:val="24"/>
                <w:szCs w:val="24"/>
              </w:rPr>
            </w:pPr>
            <w:r>
              <w:rPr>
                <w:rFonts w:eastAsia="Arial Unicode MS" w:ascii="Times New Roman" w:hAnsi="Times New Roman"/>
                <w:color w:val="000000"/>
                <w:sz w:val="24"/>
                <w:szCs w:val="24"/>
              </w:rPr>
              <w:t>Формируемые компетенции</w:t>
            </w:r>
          </w:p>
        </w:tc>
        <w:tc>
          <w:tcPr>
            <w:tcW w:w="1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Arial Unicode MS"/>
                <w:color w:val="000000"/>
                <w:sz w:val="24"/>
                <w:szCs w:val="24"/>
              </w:rPr>
            </w:pPr>
            <w:r>
              <w:rPr>
                <w:rFonts w:eastAsia="Arial Unicode MS" w:ascii="Times New Roman" w:hAnsi="Times New Roman"/>
                <w:color w:val="000000"/>
                <w:sz w:val="24"/>
                <w:szCs w:val="24"/>
              </w:rPr>
              <w:t xml:space="preserve">Форма </w:t>
            </w:r>
          </w:p>
          <w:p>
            <w:pPr>
              <w:pStyle w:val="Normal"/>
              <w:jc w:val="center"/>
              <w:rPr>
                <w:rFonts w:ascii="Times New Roman" w:hAnsi="Times New Roman" w:eastAsia="Arial Unicode MS"/>
                <w:color w:val="000000"/>
                <w:sz w:val="24"/>
                <w:szCs w:val="24"/>
              </w:rPr>
            </w:pPr>
            <w:r>
              <w:rPr>
                <w:rFonts w:eastAsia="Arial Unicode MS" w:ascii="Times New Roman" w:hAnsi="Times New Roman"/>
                <w:color w:val="000000"/>
                <w:sz w:val="24"/>
                <w:szCs w:val="24"/>
              </w:rPr>
              <w:t>контроля</w:t>
            </w:r>
          </w:p>
        </w:tc>
      </w:tr>
      <w:tr>
        <w:trPr/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 w:eastAsia="Arial Unicode MS"/>
                <w:color w:val="000000"/>
                <w:sz w:val="24"/>
                <w:szCs w:val="24"/>
              </w:rPr>
            </w:pPr>
            <w:r>
              <w:rPr>
                <w:rFonts w:eastAsia="Arial Unicode MS"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5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16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Перегрузка операторов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 w:eastAsia="Arial Unicode MS"/>
                <w:color w:val="000000"/>
                <w:sz w:val="24"/>
                <w:szCs w:val="24"/>
              </w:rPr>
            </w:pPr>
            <w:r>
              <w:rPr>
                <w:rFonts w:eastAsia="Arial Unicode MS"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 w:eastAsia="Arial Unicode MS" w:cs="Arial Unicode MS"/>
                <w:color w:val="000000"/>
                <w:sz w:val="24"/>
                <w:szCs w:val="24"/>
              </w:rPr>
            </w:pPr>
            <w:r>
              <w:rPr>
                <w:rFonts w:eastAsia="Arial Unicode MS" w:cs="Arial Unicode MS" w:ascii="Times New Roman" w:hAnsi="Times New Roman"/>
                <w:color w:val="000000"/>
                <w:sz w:val="24"/>
                <w:szCs w:val="24"/>
              </w:rPr>
              <w:t>ПК-1</w:t>
            </w:r>
          </w:p>
        </w:tc>
        <w:tc>
          <w:tcPr>
            <w:tcW w:w="1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 w:eastAsia="Arial Unicode MS" w:cs="Arial Unicode MS"/>
                <w:color w:val="000000"/>
                <w:sz w:val="24"/>
                <w:szCs w:val="24"/>
              </w:rPr>
            </w:pPr>
            <w:r>
              <w:rPr>
                <w:rFonts w:eastAsia="Arial Unicode MS" w:cs="Arial Unicode MS" w:ascii="Times New Roman" w:hAnsi="Times New Roman"/>
                <w:color w:val="000000"/>
                <w:sz w:val="24"/>
                <w:szCs w:val="24"/>
              </w:rPr>
              <w:t>зачет</w:t>
            </w:r>
          </w:p>
        </w:tc>
      </w:tr>
      <w:tr>
        <w:trPr/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 w:eastAsia="Arial Unicode MS"/>
                <w:color w:val="000000"/>
                <w:sz w:val="24"/>
                <w:szCs w:val="24"/>
              </w:rPr>
            </w:pPr>
            <w:r>
              <w:rPr>
                <w:rFonts w:eastAsia="Arial Unicode MS"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5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16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Параметризированные функции и классы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 w:eastAsia="Arial Unicode MS"/>
                <w:color w:val="000000"/>
                <w:sz w:val="24"/>
                <w:szCs w:val="24"/>
              </w:rPr>
            </w:pPr>
            <w:r>
              <w:rPr>
                <w:rFonts w:eastAsia="Arial Unicode MS"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 w:eastAsia="Arial Unicode MS" w:cs="Arial Unicode MS"/>
                <w:color w:val="000000"/>
                <w:sz w:val="24"/>
                <w:szCs w:val="24"/>
              </w:rPr>
            </w:pPr>
            <w:r>
              <w:rPr>
                <w:rFonts w:eastAsia="Arial Unicode MS" w:cs="Arial Unicode MS" w:ascii="Times New Roman" w:hAnsi="Times New Roman"/>
                <w:color w:val="000000"/>
                <w:sz w:val="24"/>
                <w:szCs w:val="24"/>
              </w:rPr>
              <w:t>ПК-1</w:t>
            </w:r>
          </w:p>
        </w:tc>
        <w:tc>
          <w:tcPr>
            <w:tcW w:w="1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 w:eastAsia="Arial Unicode MS" w:cs="Arial Unicode MS"/>
                <w:sz w:val="24"/>
                <w:szCs w:val="24"/>
              </w:rPr>
            </w:pPr>
            <w:r>
              <w:rPr>
                <w:rFonts w:eastAsia="Arial Unicode MS" w:cs="Arial Unicode MS" w:ascii="Times New Roman" w:hAnsi="Times New Roman"/>
                <w:sz w:val="24"/>
                <w:szCs w:val="24"/>
              </w:rPr>
              <w:t>зачет</w:t>
            </w:r>
          </w:p>
        </w:tc>
      </w:tr>
      <w:tr>
        <w:trPr/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 w:eastAsia="Arial Unicode MS"/>
                <w:color w:val="000000"/>
                <w:sz w:val="24"/>
                <w:szCs w:val="24"/>
              </w:rPr>
            </w:pPr>
            <w:r>
              <w:rPr>
                <w:rFonts w:eastAsia="Arial Unicode MS"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5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16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Обработка исключений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 w:eastAsia="Arial Unicode MS"/>
                <w:color w:val="000000"/>
                <w:sz w:val="24"/>
                <w:szCs w:val="24"/>
              </w:rPr>
            </w:pPr>
            <w:r>
              <w:rPr>
                <w:rFonts w:eastAsia="Arial Unicode MS"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 w:eastAsia="Arial Unicode MS" w:cs="Arial Unicode MS"/>
                <w:color w:val="000000"/>
                <w:sz w:val="24"/>
                <w:szCs w:val="24"/>
              </w:rPr>
            </w:pPr>
            <w:r>
              <w:rPr>
                <w:rFonts w:eastAsia="Arial Unicode MS" w:cs="Arial Unicode MS" w:ascii="Times New Roman" w:hAnsi="Times New Roman"/>
                <w:color w:val="000000"/>
                <w:sz w:val="24"/>
                <w:szCs w:val="24"/>
              </w:rPr>
              <w:t>ПК-1</w:t>
            </w:r>
          </w:p>
        </w:tc>
        <w:tc>
          <w:tcPr>
            <w:tcW w:w="1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 w:eastAsia="Arial Unicode MS" w:cs="Arial Unicode MS"/>
                <w:sz w:val="24"/>
                <w:szCs w:val="24"/>
              </w:rPr>
            </w:pPr>
            <w:r>
              <w:rPr>
                <w:rFonts w:eastAsia="Arial Unicode MS" w:cs="Arial Unicode MS" w:ascii="Times New Roman" w:hAnsi="Times New Roman"/>
                <w:sz w:val="24"/>
                <w:szCs w:val="24"/>
              </w:rPr>
              <w:t>зачет</w:t>
            </w:r>
          </w:p>
        </w:tc>
      </w:tr>
      <w:tr>
        <w:trPr/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 w:eastAsia="Arial Unicode MS"/>
                <w:color w:val="000000"/>
                <w:sz w:val="24"/>
                <w:szCs w:val="24"/>
              </w:rPr>
            </w:pPr>
            <w:r>
              <w:rPr>
                <w:rFonts w:eastAsia="Arial Unicode MS"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45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16"/>
              <w:jc w:val="both"/>
              <w:rPr/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Разработка оконного приложения на Qt</w:t>
            </w:r>
          </w:p>
          <w:p>
            <w:pPr>
              <w:pStyle w:val="Normal"/>
              <w:spacing w:lineRule="auto" w:line="216"/>
              <w:jc w:val="both"/>
              <w:rPr/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«Hellow world»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 w:eastAsia="Arial Unicode MS"/>
                <w:color w:val="000000"/>
                <w:sz w:val="24"/>
                <w:szCs w:val="24"/>
              </w:rPr>
            </w:pPr>
            <w:r>
              <w:rPr>
                <w:rFonts w:eastAsia="Arial Unicode MS"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 w:eastAsia="Arial Unicode MS" w:cs="Arial Unicode MS"/>
                <w:color w:val="000000"/>
                <w:sz w:val="24"/>
                <w:szCs w:val="24"/>
              </w:rPr>
            </w:pPr>
            <w:r>
              <w:rPr>
                <w:rFonts w:eastAsia="Arial Unicode MS" w:cs="Arial Unicode MS" w:ascii="Times New Roman" w:hAnsi="Times New Roman"/>
                <w:color w:val="000000"/>
                <w:sz w:val="24"/>
                <w:szCs w:val="24"/>
              </w:rPr>
              <w:t>ПК-1</w:t>
            </w:r>
          </w:p>
        </w:tc>
        <w:tc>
          <w:tcPr>
            <w:tcW w:w="1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 w:eastAsia="Arial Unicode MS" w:cs="Arial Unicode MS"/>
                <w:sz w:val="24"/>
                <w:szCs w:val="24"/>
              </w:rPr>
            </w:pPr>
            <w:r>
              <w:rPr>
                <w:rFonts w:eastAsia="Arial Unicode MS" w:cs="Arial Unicode MS" w:ascii="Times New Roman" w:hAnsi="Times New Roman"/>
                <w:sz w:val="24"/>
                <w:szCs w:val="24"/>
              </w:rPr>
              <w:t>экзамен</w:t>
            </w:r>
          </w:p>
        </w:tc>
      </w:tr>
      <w:tr>
        <w:trPr/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 w:eastAsia="Arial Unicode MS"/>
                <w:color w:val="000000"/>
                <w:sz w:val="24"/>
                <w:szCs w:val="24"/>
              </w:rPr>
            </w:pPr>
            <w:r>
              <w:rPr>
                <w:rFonts w:eastAsia="Arial Unicode MS"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45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Разработка оконного приложения на Qt</w:t>
            </w:r>
          </w:p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«Решение уравнения»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 w:eastAsia="Arial Unicode MS"/>
                <w:color w:val="000000"/>
                <w:sz w:val="24"/>
                <w:szCs w:val="24"/>
              </w:rPr>
            </w:pPr>
            <w:r>
              <w:rPr>
                <w:rFonts w:eastAsia="Arial Unicode MS"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 w:eastAsia="Arial Unicode MS" w:cs="Arial Unicode MS"/>
                <w:color w:val="000000"/>
                <w:sz w:val="24"/>
                <w:szCs w:val="24"/>
              </w:rPr>
            </w:pPr>
            <w:r>
              <w:rPr>
                <w:rFonts w:eastAsia="Arial Unicode MS" w:cs="Arial Unicode MS" w:ascii="Times New Roman" w:hAnsi="Times New Roman"/>
                <w:color w:val="000000"/>
                <w:sz w:val="24"/>
                <w:szCs w:val="24"/>
              </w:rPr>
              <w:t>ПК-1</w:t>
            </w:r>
          </w:p>
        </w:tc>
        <w:tc>
          <w:tcPr>
            <w:tcW w:w="1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 w:eastAsia="Arial Unicode MS" w:cs="Arial Unicode MS"/>
                <w:sz w:val="24"/>
                <w:szCs w:val="24"/>
              </w:rPr>
            </w:pPr>
            <w:r>
              <w:rPr>
                <w:rFonts w:eastAsia="Arial Unicode MS" w:cs="Arial Unicode MS" w:ascii="Times New Roman" w:hAnsi="Times New Roman"/>
                <w:sz w:val="24"/>
                <w:szCs w:val="24"/>
              </w:rPr>
              <w:t>экзамен</w:t>
            </w:r>
          </w:p>
        </w:tc>
      </w:tr>
      <w:tr>
        <w:trPr/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 w:eastAsia="Arial Unicode MS"/>
                <w:color w:val="000000"/>
                <w:sz w:val="24"/>
                <w:szCs w:val="24"/>
              </w:rPr>
            </w:pPr>
            <w:r>
              <w:rPr>
                <w:rFonts w:eastAsia="Arial Unicode MS" w:ascii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45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Разработка оконного приложения на Qt</w:t>
            </w:r>
          </w:p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«Сортировка списка»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 w:eastAsia="Arial Unicode MS"/>
                <w:color w:val="000000"/>
                <w:sz w:val="24"/>
                <w:szCs w:val="24"/>
              </w:rPr>
            </w:pPr>
            <w:r>
              <w:rPr>
                <w:rFonts w:eastAsia="Arial Unicode MS"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 w:eastAsia="Arial Unicode MS" w:cs="Arial Unicode MS"/>
                <w:color w:val="000000"/>
                <w:sz w:val="24"/>
                <w:szCs w:val="24"/>
              </w:rPr>
            </w:pPr>
            <w:r>
              <w:rPr>
                <w:rFonts w:eastAsia="Arial Unicode MS" w:cs="Arial Unicode MS" w:ascii="Times New Roman" w:hAnsi="Times New Roman"/>
                <w:color w:val="000000"/>
                <w:sz w:val="24"/>
                <w:szCs w:val="24"/>
              </w:rPr>
              <w:t>ПК-1</w:t>
            </w:r>
          </w:p>
        </w:tc>
        <w:tc>
          <w:tcPr>
            <w:tcW w:w="1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 w:eastAsia="Arial Unicode MS" w:cs="Arial Unicode MS"/>
                <w:sz w:val="24"/>
                <w:szCs w:val="24"/>
              </w:rPr>
            </w:pPr>
            <w:r>
              <w:rPr>
                <w:rFonts w:eastAsia="Arial Unicode MS" w:cs="Arial Unicode MS" w:ascii="Times New Roman" w:hAnsi="Times New Roman"/>
                <w:sz w:val="24"/>
                <w:szCs w:val="24"/>
              </w:rPr>
              <w:t>экзамен</w:t>
            </w:r>
          </w:p>
        </w:tc>
      </w:tr>
      <w:tr>
        <w:trPr/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 w:eastAsia="Arial Unicode MS"/>
                <w:color w:val="000000"/>
                <w:sz w:val="24"/>
                <w:szCs w:val="24"/>
              </w:rPr>
            </w:pPr>
            <w:r>
              <w:rPr>
                <w:rFonts w:eastAsia="Arial Unicode MS" w:ascii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45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Разработка оконного приложения на Qt</w:t>
            </w:r>
          </w:p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«Успеваемость группы»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 w:eastAsia="Arial Unicode MS"/>
                <w:color w:val="000000"/>
                <w:sz w:val="24"/>
                <w:szCs w:val="24"/>
              </w:rPr>
            </w:pPr>
            <w:r>
              <w:rPr>
                <w:rFonts w:eastAsia="Arial Unicode MS"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 w:eastAsia="Arial Unicode MS" w:cs="Arial Unicode MS"/>
                <w:color w:val="000000"/>
                <w:sz w:val="24"/>
                <w:szCs w:val="24"/>
              </w:rPr>
            </w:pPr>
            <w:r>
              <w:rPr>
                <w:rFonts w:eastAsia="Arial Unicode MS" w:cs="Arial Unicode MS" w:ascii="Times New Roman" w:hAnsi="Times New Roman"/>
                <w:color w:val="000000"/>
                <w:sz w:val="24"/>
                <w:szCs w:val="24"/>
              </w:rPr>
              <w:t>ПК-1</w:t>
            </w:r>
          </w:p>
        </w:tc>
        <w:tc>
          <w:tcPr>
            <w:tcW w:w="1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 w:eastAsia="Arial Unicode MS" w:cs="Arial Unicode MS"/>
                <w:sz w:val="24"/>
                <w:szCs w:val="24"/>
              </w:rPr>
            </w:pPr>
            <w:r>
              <w:rPr>
                <w:rFonts w:eastAsia="Arial Unicode MS" w:cs="Arial Unicode MS" w:ascii="Times New Roman" w:hAnsi="Times New Roman"/>
                <w:sz w:val="24"/>
                <w:szCs w:val="24"/>
              </w:rPr>
              <w:t>экзамен</w:t>
            </w:r>
          </w:p>
        </w:tc>
      </w:tr>
      <w:tr>
        <w:trPr/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 w:eastAsia="Arial Unicode MS"/>
                <w:color w:val="000000"/>
                <w:sz w:val="24"/>
                <w:szCs w:val="24"/>
              </w:rPr>
            </w:pPr>
            <w:r>
              <w:rPr>
                <w:rFonts w:eastAsia="Arial Unicode MS" w:ascii="Times New Roman" w:hAnsi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45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Разработка оконного приложения на Qt</w:t>
            </w:r>
          </w:p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«Текстовый редактор»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 w:eastAsia="Arial Unicode MS"/>
                <w:color w:val="000000"/>
                <w:sz w:val="24"/>
                <w:szCs w:val="24"/>
              </w:rPr>
            </w:pPr>
            <w:r>
              <w:rPr>
                <w:rFonts w:eastAsia="Arial Unicode MS"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 w:eastAsia="Arial Unicode MS" w:cs="Arial Unicode MS"/>
                <w:color w:val="000000"/>
                <w:sz w:val="24"/>
                <w:szCs w:val="24"/>
              </w:rPr>
            </w:pPr>
            <w:r>
              <w:rPr>
                <w:rFonts w:eastAsia="Arial Unicode MS" w:cs="Arial Unicode MS" w:ascii="Times New Roman" w:hAnsi="Times New Roman"/>
                <w:color w:val="000000"/>
                <w:sz w:val="24"/>
                <w:szCs w:val="24"/>
              </w:rPr>
              <w:t>ПК-1</w:t>
            </w:r>
          </w:p>
        </w:tc>
        <w:tc>
          <w:tcPr>
            <w:tcW w:w="1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 w:eastAsia="Arial Unicode MS" w:cs="Arial Unicode MS"/>
                <w:sz w:val="24"/>
                <w:szCs w:val="24"/>
              </w:rPr>
            </w:pPr>
            <w:r>
              <w:rPr>
                <w:rFonts w:eastAsia="Arial Unicode MS" w:cs="Arial Unicode MS" w:ascii="Times New Roman" w:hAnsi="Times New Roman"/>
                <w:sz w:val="24"/>
                <w:szCs w:val="24"/>
              </w:rPr>
              <w:t>экзамен</w:t>
            </w:r>
          </w:p>
        </w:tc>
      </w:tr>
    </w:tbl>
    <w:p>
      <w:pPr>
        <w:pStyle w:val="Normal"/>
        <w:numPr>
          <w:ilvl w:val="0"/>
          <w:numId w:val="0"/>
        </w:numPr>
        <w:outlineLvl w:val="0"/>
        <w:rPr>
          <w:rFonts w:ascii="Times New Roman" w:hAnsi="Times New Roman" w:eastAsia="Arial Unicode MS" w:cs="Arial Unicode MS"/>
          <w:kern w:val="2"/>
          <w:sz w:val="24"/>
          <w:szCs w:val="24"/>
        </w:rPr>
      </w:pPr>
      <w:r>
        <w:rPr>
          <w:rFonts w:eastAsia="Arial Unicode MS" w:cs="Arial Unicode MS" w:ascii="Times New Roman" w:hAnsi="Times New Roman"/>
          <w:kern w:val="2"/>
          <w:sz w:val="24"/>
          <w:szCs w:val="24"/>
        </w:rPr>
      </w:r>
    </w:p>
    <w:p>
      <w:pPr>
        <w:pStyle w:val="Normal"/>
        <w:numPr>
          <w:ilvl w:val="0"/>
          <w:numId w:val="0"/>
        </w:numPr>
        <w:ind w:left="944" w:right="0" w:hanging="0"/>
        <w:outlineLvl w:val="0"/>
        <w:rPr>
          <w:rFonts w:ascii="Times New Roman" w:hAnsi="Times New Roman" w:eastAsia="Arial Unicode MS" w:cs="Arial Unicode MS"/>
          <w:b/>
          <w:b/>
          <w:bCs/>
          <w:kern w:val="2"/>
          <w:sz w:val="24"/>
          <w:szCs w:val="24"/>
        </w:rPr>
      </w:pPr>
      <w:r>
        <w:rPr>
          <w:rFonts w:eastAsia="Arial Unicode MS" w:cs="Arial Unicode MS" w:ascii="Times New Roman" w:hAnsi="Times New Roman"/>
          <w:b/>
          <w:bCs/>
          <w:kern w:val="2"/>
          <w:sz w:val="24"/>
          <w:szCs w:val="24"/>
        </w:rPr>
      </w:r>
    </w:p>
    <w:p>
      <w:pPr>
        <w:pStyle w:val="Normal"/>
        <w:spacing w:lineRule="auto" w:line="216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4.3.4 Самостоятельная работа</w:t>
      </w:r>
    </w:p>
    <w:tbl>
      <w:tblPr>
        <w:tblW w:w="9740" w:type="dxa"/>
        <w:jc w:val="left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4"/>
        <w:gridCol w:w="4530"/>
        <w:gridCol w:w="1418"/>
        <w:gridCol w:w="1417"/>
        <w:gridCol w:w="1701"/>
      </w:tblGrid>
      <w:tr>
        <w:trPr/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 w:eastAsia="Arial Unicode MS"/>
                <w:sz w:val="24"/>
                <w:szCs w:val="24"/>
              </w:rPr>
            </w:pPr>
            <w:r>
              <w:rPr>
                <w:rFonts w:eastAsia="Arial Unicode MS" w:ascii="Times New Roman" w:hAnsi="Times New Roman"/>
                <w:sz w:val="24"/>
                <w:szCs w:val="24"/>
              </w:rPr>
              <w:t xml:space="preserve">№ </w:t>
            </w:r>
            <w:r>
              <w:rPr>
                <w:rFonts w:eastAsia="Arial Unicode MS"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 w:eastAsia="Arial Unicode MS"/>
                <w:color w:val="000000"/>
                <w:sz w:val="24"/>
                <w:szCs w:val="24"/>
              </w:rPr>
            </w:pPr>
            <w:r>
              <w:rPr>
                <w:rFonts w:eastAsia="Arial Unicode MS" w:ascii="Times New Roman" w:hAnsi="Times New Roman"/>
                <w:color w:val="000000"/>
                <w:sz w:val="24"/>
                <w:szCs w:val="24"/>
              </w:rPr>
              <w:t>Тематика самостоятельной работы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Arial Unicode MS"/>
                <w:color w:val="000000"/>
                <w:sz w:val="24"/>
                <w:szCs w:val="24"/>
              </w:rPr>
            </w:pPr>
            <w:r>
              <w:rPr>
                <w:rFonts w:eastAsia="Arial Unicode MS" w:ascii="Times New Roman" w:hAnsi="Times New Roman"/>
                <w:color w:val="000000"/>
                <w:sz w:val="24"/>
                <w:szCs w:val="24"/>
              </w:rPr>
              <w:t>Трудоемкость (час.)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Arial Unicode MS"/>
                <w:color w:val="000000"/>
                <w:sz w:val="24"/>
                <w:szCs w:val="24"/>
              </w:rPr>
            </w:pPr>
            <w:r>
              <w:rPr>
                <w:rFonts w:eastAsia="Arial Unicode MS" w:ascii="Times New Roman" w:hAnsi="Times New Roman"/>
                <w:color w:val="000000"/>
                <w:sz w:val="24"/>
                <w:szCs w:val="24"/>
              </w:rPr>
              <w:t>Формируемые компетенции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Arial Unicode MS"/>
                <w:color w:val="000000"/>
                <w:sz w:val="24"/>
                <w:szCs w:val="24"/>
              </w:rPr>
            </w:pPr>
            <w:r>
              <w:rPr>
                <w:rFonts w:eastAsia="Arial Unicode MS" w:ascii="Times New Roman" w:hAnsi="Times New Roman"/>
                <w:color w:val="000000"/>
                <w:sz w:val="24"/>
                <w:szCs w:val="24"/>
              </w:rPr>
              <w:t xml:space="preserve">Форма </w:t>
            </w:r>
          </w:p>
          <w:p>
            <w:pPr>
              <w:pStyle w:val="Normal"/>
              <w:jc w:val="center"/>
              <w:rPr>
                <w:rFonts w:ascii="Times New Roman" w:hAnsi="Times New Roman" w:eastAsia="Arial Unicode MS"/>
                <w:color w:val="000000"/>
                <w:sz w:val="24"/>
                <w:szCs w:val="24"/>
              </w:rPr>
            </w:pPr>
            <w:r>
              <w:rPr>
                <w:rFonts w:eastAsia="Arial Unicode MS" w:ascii="Times New Roman" w:hAnsi="Times New Roman"/>
                <w:color w:val="000000"/>
                <w:sz w:val="24"/>
                <w:szCs w:val="24"/>
              </w:rPr>
              <w:t>контроля</w:t>
            </w:r>
          </w:p>
        </w:tc>
      </w:tr>
      <w:tr>
        <w:trPr/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 w:eastAsia="Arial Unicode MS"/>
                <w:sz w:val="24"/>
                <w:szCs w:val="24"/>
              </w:rPr>
            </w:pPr>
            <w:r>
              <w:rPr>
                <w:rFonts w:eastAsia="Arial Unicode MS"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16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Базовые принципы ООП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 w:eastAsia="Arial Unicode MS" w:cs="Arial Unicode MS"/>
                <w:color w:val="000000"/>
                <w:sz w:val="24"/>
                <w:szCs w:val="24"/>
              </w:rPr>
            </w:pPr>
            <w:r>
              <w:rPr>
                <w:rFonts w:eastAsia="Arial Unicode MS" w:cs="Arial Unicode MS" w:ascii="Times New Roman" w:hAnsi="Times New Roman"/>
                <w:color w:val="000000"/>
                <w:sz w:val="24"/>
                <w:szCs w:val="24"/>
              </w:rPr>
              <w:t>ПК-1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 w:eastAsia="Arial Unicode MS" w:cs="Arial Unicode MS"/>
                <w:color w:val="000000"/>
                <w:sz w:val="24"/>
                <w:szCs w:val="24"/>
              </w:rPr>
            </w:pPr>
            <w:r>
              <w:rPr>
                <w:rFonts w:eastAsia="Arial Unicode MS" w:cs="Arial Unicode MS" w:ascii="Times New Roman" w:hAnsi="Times New Roman"/>
                <w:color w:val="000000"/>
                <w:sz w:val="24"/>
                <w:szCs w:val="24"/>
              </w:rPr>
              <w:t>зачет</w:t>
            </w:r>
          </w:p>
        </w:tc>
      </w:tr>
      <w:tr>
        <w:trPr/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 w:eastAsia="Arial Unicode MS"/>
                <w:sz w:val="24"/>
                <w:szCs w:val="24"/>
              </w:rPr>
            </w:pPr>
            <w:r>
              <w:rPr>
                <w:rFonts w:eastAsia="Arial Unicode MS"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16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Объекты и классы в языке С++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 w:eastAsia="Arial Unicode MS" w:cs="Arial Unicode MS"/>
                <w:color w:val="000000"/>
                <w:sz w:val="24"/>
                <w:szCs w:val="24"/>
              </w:rPr>
            </w:pPr>
            <w:r>
              <w:rPr>
                <w:rFonts w:eastAsia="Arial Unicode MS" w:cs="Arial Unicode MS" w:ascii="Times New Roman" w:hAnsi="Times New Roman"/>
                <w:color w:val="000000"/>
                <w:sz w:val="24"/>
                <w:szCs w:val="24"/>
              </w:rPr>
              <w:t>ПК-1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 w:eastAsia="Arial Unicode MS" w:cs="Arial Unicode MS"/>
                <w:color w:val="000000"/>
                <w:sz w:val="24"/>
                <w:szCs w:val="24"/>
              </w:rPr>
            </w:pPr>
            <w:r>
              <w:rPr>
                <w:rFonts w:eastAsia="Arial Unicode MS" w:cs="Arial Unicode MS" w:ascii="Times New Roman" w:hAnsi="Times New Roman"/>
                <w:color w:val="000000"/>
                <w:sz w:val="24"/>
                <w:szCs w:val="24"/>
              </w:rPr>
              <w:t>защита ЛР, зачет</w:t>
            </w:r>
          </w:p>
        </w:tc>
      </w:tr>
      <w:tr>
        <w:trPr/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 w:eastAsia="Arial Unicode MS"/>
                <w:sz w:val="24"/>
                <w:szCs w:val="24"/>
              </w:rPr>
            </w:pPr>
            <w:r>
              <w:rPr>
                <w:rFonts w:eastAsia="Arial Unicode MS"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16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Наследование. Производные классы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 w:eastAsia="Arial Unicode MS" w:cs="Arial Unicode MS"/>
                <w:color w:val="000000"/>
                <w:sz w:val="24"/>
                <w:szCs w:val="24"/>
              </w:rPr>
            </w:pPr>
            <w:r>
              <w:rPr>
                <w:rFonts w:eastAsia="Arial Unicode MS" w:cs="Arial Unicode MS" w:ascii="Times New Roman" w:hAnsi="Times New Roman"/>
                <w:color w:val="000000"/>
                <w:sz w:val="24"/>
                <w:szCs w:val="24"/>
              </w:rPr>
              <w:t>ПК-1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 w:eastAsia="Arial Unicode MS" w:cs="Arial Unicode MS"/>
                <w:color w:val="000000"/>
                <w:sz w:val="24"/>
                <w:szCs w:val="24"/>
              </w:rPr>
            </w:pPr>
            <w:r>
              <w:rPr>
                <w:rFonts w:eastAsia="Arial Unicode MS" w:cs="Arial Unicode MS" w:ascii="Times New Roman" w:hAnsi="Times New Roman"/>
                <w:color w:val="000000"/>
                <w:sz w:val="24"/>
                <w:szCs w:val="24"/>
              </w:rPr>
              <w:t>защита ЛР,</w:t>
            </w:r>
          </w:p>
          <w:p>
            <w:pPr>
              <w:pStyle w:val="Normal"/>
              <w:jc w:val="center"/>
              <w:rPr>
                <w:rFonts w:ascii="Times New Roman" w:hAnsi="Times New Roman" w:eastAsia="Arial Unicode MS" w:cs="Arial Unicode MS"/>
                <w:color w:val="000000"/>
                <w:sz w:val="24"/>
                <w:szCs w:val="24"/>
              </w:rPr>
            </w:pPr>
            <w:r>
              <w:rPr>
                <w:rFonts w:eastAsia="Arial Unicode MS" w:cs="Arial Unicode MS" w:ascii="Times New Roman" w:hAnsi="Times New Roman"/>
                <w:color w:val="000000"/>
                <w:sz w:val="24"/>
                <w:szCs w:val="24"/>
              </w:rPr>
              <w:t>зачет</w:t>
            </w:r>
          </w:p>
        </w:tc>
      </w:tr>
      <w:tr>
        <w:trPr/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 w:eastAsia="Arial Unicode MS"/>
                <w:sz w:val="24"/>
                <w:szCs w:val="24"/>
              </w:rPr>
            </w:pPr>
            <w:r>
              <w:rPr>
                <w:rFonts w:eastAsia="Arial Unicode MS"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16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Виртуальные функции. Абстрактные классы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 w:eastAsia="Arial Unicode MS" w:cs="Arial Unicode MS"/>
                <w:color w:val="000000"/>
                <w:sz w:val="24"/>
                <w:szCs w:val="24"/>
              </w:rPr>
            </w:pPr>
            <w:r>
              <w:rPr>
                <w:rFonts w:eastAsia="Arial Unicode MS" w:cs="Arial Unicode MS" w:ascii="Times New Roman" w:hAnsi="Times New Roman"/>
                <w:color w:val="000000"/>
                <w:sz w:val="24"/>
                <w:szCs w:val="24"/>
              </w:rPr>
              <w:t>ПК-1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 w:eastAsia="Arial Unicode MS" w:cs="Arial Unicode MS"/>
                <w:color w:val="000000"/>
                <w:sz w:val="24"/>
                <w:szCs w:val="24"/>
              </w:rPr>
            </w:pPr>
            <w:r>
              <w:rPr>
                <w:rFonts w:eastAsia="Arial Unicode MS" w:cs="Arial Unicode MS" w:ascii="Times New Roman" w:hAnsi="Times New Roman"/>
                <w:color w:val="000000"/>
                <w:sz w:val="24"/>
                <w:szCs w:val="24"/>
              </w:rPr>
              <w:t>защита ЛР,</w:t>
            </w:r>
          </w:p>
          <w:p>
            <w:pPr>
              <w:pStyle w:val="Normal"/>
              <w:jc w:val="center"/>
              <w:rPr>
                <w:rFonts w:ascii="Times New Roman" w:hAnsi="Times New Roman" w:eastAsia="Arial Unicode MS" w:cs="Arial Unicode MS"/>
                <w:color w:val="000000"/>
                <w:sz w:val="24"/>
                <w:szCs w:val="24"/>
              </w:rPr>
            </w:pPr>
            <w:r>
              <w:rPr>
                <w:rFonts w:eastAsia="Arial Unicode MS" w:cs="Arial Unicode MS" w:ascii="Times New Roman" w:hAnsi="Times New Roman"/>
                <w:color w:val="000000"/>
                <w:sz w:val="24"/>
                <w:szCs w:val="24"/>
              </w:rPr>
              <w:t>зачет</w:t>
            </w:r>
          </w:p>
        </w:tc>
      </w:tr>
      <w:tr>
        <w:trPr/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 w:eastAsia="Arial Unicode MS"/>
                <w:sz w:val="24"/>
                <w:szCs w:val="24"/>
              </w:rPr>
            </w:pPr>
            <w:r>
              <w:rPr>
                <w:rFonts w:eastAsia="Arial Unicode MS"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16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Перегрузка операторов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 w:eastAsia="Arial Unicode MS" w:cs="Arial Unicode MS"/>
                <w:color w:val="000000"/>
                <w:sz w:val="24"/>
                <w:szCs w:val="24"/>
              </w:rPr>
            </w:pPr>
            <w:r>
              <w:rPr>
                <w:rFonts w:eastAsia="Arial Unicode MS" w:cs="Arial Unicode MS" w:ascii="Times New Roman" w:hAnsi="Times New Roman"/>
                <w:color w:val="000000"/>
                <w:sz w:val="24"/>
                <w:szCs w:val="24"/>
              </w:rPr>
              <w:t>ПК-1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 w:eastAsia="Arial Unicode MS" w:cs="Arial Unicode MS"/>
                <w:color w:val="000000"/>
                <w:sz w:val="24"/>
                <w:szCs w:val="24"/>
              </w:rPr>
            </w:pPr>
            <w:r>
              <w:rPr>
                <w:rFonts w:eastAsia="Arial Unicode MS" w:cs="Arial Unicode MS" w:ascii="Times New Roman" w:hAnsi="Times New Roman"/>
                <w:color w:val="000000"/>
                <w:sz w:val="24"/>
                <w:szCs w:val="24"/>
              </w:rPr>
              <w:t>зачет</w:t>
            </w:r>
          </w:p>
        </w:tc>
      </w:tr>
      <w:tr>
        <w:trPr/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 w:eastAsia="Arial Unicode MS"/>
                <w:sz w:val="24"/>
                <w:szCs w:val="24"/>
              </w:rPr>
            </w:pPr>
            <w:r>
              <w:rPr>
                <w:rFonts w:eastAsia="Arial Unicode MS"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16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Параметризированные функции и классы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 w:eastAsia="Arial Unicode MS" w:cs="Arial Unicode MS"/>
                <w:color w:val="000000"/>
                <w:sz w:val="24"/>
                <w:szCs w:val="24"/>
              </w:rPr>
            </w:pPr>
            <w:r>
              <w:rPr>
                <w:rFonts w:eastAsia="Arial Unicode MS" w:cs="Arial Unicode MS" w:ascii="Times New Roman" w:hAnsi="Times New Roman"/>
                <w:color w:val="000000"/>
                <w:sz w:val="24"/>
                <w:szCs w:val="24"/>
              </w:rPr>
              <w:t>ПК-1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 w:eastAsia="Arial Unicode MS" w:cs="Arial Unicode MS"/>
                <w:color w:val="000000"/>
                <w:sz w:val="24"/>
                <w:szCs w:val="24"/>
              </w:rPr>
            </w:pPr>
            <w:r>
              <w:rPr>
                <w:rFonts w:eastAsia="Arial Unicode MS" w:cs="Arial Unicode MS" w:ascii="Times New Roman" w:hAnsi="Times New Roman"/>
                <w:color w:val="000000"/>
                <w:sz w:val="24"/>
                <w:szCs w:val="24"/>
              </w:rPr>
              <w:t>зачет</w:t>
            </w:r>
          </w:p>
        </w:tc>
      </w:tr>
      <w:tr>
        <w:trPr/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 w:eastAsia="Arial Unicode MS"/>
                <w:sz w:val="24"/>
                <w:szCs w:val="24"/>
              </w:rPr>
            </w:pPr>
            <w:r>
              <w:rPr>
                <w:rFonts w:eastAsia="Arial Unicode MS"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16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Обработка исключений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 w:eastAsia="Arial Unicode MS" w:cs="Arial Unicode MS"/>
                <w:color w:val="000000"/>
                <w:sz w:val="24"/>
                <w:szCs w:val="24"/>
              </w:rPr>
            </w:pPr>
            <w:r>
              <w:rPr>
                <w:rFonts w:eastAsia="Arial Unicode MS" w:cs="Arial Unicode MS" w:ascii="Times New Roman" w:hAnsi="Times New Roman"/>
                <w:color w:val="000000"/>
                <w:sz w:val="24"/>
                <w:szCs w:val="24"/>
              </w:rPr>
              <w:t>ПК-1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 w:eastAsia="Arial Unicode MS" w:cs="Arial Unicode MS"/>
                <w:color w:val="000000"/>
                <w:sz w:val="24"/>
                <w:szCs w:val="24"/>
              </w:rPr>
            </w:pPr>
            <w:r>
              <w:rPr>
                <w:rFonts w:eastAsia="Arial Unicode MS" w:cs="Arial Unicode MS" w:ascii="Times New Roman" w:hAnsi="Times New Roman"/>
                <w:color w:val="000000"/>
                <w:sz w:val="24"/>
                <w:szCs w:val="24"/>
              </w:rPr>
              <w:t>зачет</w:t>
            </w:r>
          </w:p>
        </w:tc>
      </w:tr>
      <w:tr>
        <w:trPr/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 w:eastAsia="Arial Unicode MS" w:cs="Arial Unicode MS"/>
                <w:sz w:val="24"/>
                <w:szCs w:val="24"/>
              </w:rPr>
            </w:pPr>
            <w:r>
              <w:rPr>
                <w:rFonts w:eastAsia="Arial Unicode MS" w:cs="Arial Unicode MS"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16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Среда разработки Qt Creator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 w:eastAsia="Arial Unicode MS" w:cs="Arial Unicode MS"/>
                <w:color w:val="000000"/>
                <w:sz w:val="24"/>
                <w:szCs w:val="24"/>
              </w:rPr>
            </w:pPr>
            <w:r>
              <w:rPr>
                <w:rFonts w:eastAsia="Arial Unicode MS" w:cs="Arial Unicode MS" w:ascii="Times New Roman" w:hAnsi="Times New Roman"/>
                <w:color w:val="000000"/>
                <w:sz w:val="24"/>
                <w:szCs w:val="24"/>
              </w:rPr>
              <w:t>ПК-1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 w:eastAsia="Arial Unicode MS" w:cs="Arial Unicode MS"/>
                <w:color w:val="000000"/>
                <w:sz w:val="24"/>
                <w:szCs w:val="24"/>
              </w:rPr>
            </w:pPr>
            <w:r>
              <w:rPr>
                <w:rFonts w:eastAsia="Arial Unicode MS" w:cs="Arial Unicode MS" w:ascii="Times New Roman" w:hAnsi="Times New Roman"/>
                <w:color w:val="000000"/>
                <w:sz w:val="24"/>
                <w:szCs w:val="24"/>
              </w:rPr>
              <w:t>экзамен</w:t>
            </w:r>
          </w:p>
        </w:tc>
      </w:tr>
      <w:tr>
        <w:trPr/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 w:eastAsia="Arial Unicode MS" w:cs="Arial Unicode MS"/>
                <w:sz w:val="24"/>
                <w:szCs w:val="24"/>
              </w:rPr>
            </w:pPr>
            <w:r>
              <w:rPr>
                <w:rFonts w:eastAsia="Arial Unicode MS" w:cs="Arial Unicode MS"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Контейнеры классов. Итераторы. Алгоритмы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 w:eastAsia="Arial Unicode MS" w:cs="Arial Unicode MS"/>
                <w:color w:val="000000"/>
                <w:sz w:val="24"/>
                <w:szCs w:val="24"/>
              </w:rPr>
            </w:pPr>
            <w:r>
              <w:rPr>
                <w:rFonts w:eastAsia="Arial Unicode MS" w:cs="Arial Unicode MS" w:ascii="Times New Roman" w:hAnsi="Times New Roman"/>
                <w:color w:val="000000"/>
                <w:sz w:val="24"/>
                <w:szCs w:val="24"/>
              </w:rPr>
              <w:t>ПК-1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 w:eastAsia="Arial Unicode MS" w:cs="Arial Unicode MS"/>
                <w:color w:val="000000"/>
                <w:sz w:val="24"/>
                <w:szCs w:val="24"/>
              </w:rPr>
            </w:pPr>
            <w:r>
              <w:rPr>
                <w:rFonts w:eastAsia="Arial Unicode MS" w:cs="Arial Unicode MS" w:ascii="Times New Roman" w:hAnsi="Times New Roman"/>
                <w:color w:val="000000"/>
                <w:sz w:val="24"/>
                <w:szCs w:val="24"/>
              </w:rPr>
              <w:t>экзамен</w:t>
            </w:r>
          </w:p>
        </w:tc>
      </w:tr>
      <w:tr>
        <w:trPr/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 w:eastAsia="Arial Unicode MS" w:cs="Arial Unicode MS"/>
                <w:sz w:val="24"/>
                <w:szCs w:val="24"/>
              </w:rPr>
            </w:pPr>
            <w:r>
              <w:rPr>
                <w:rFonts w:eastAsia="Arial Unicode MS" w:cs="Arial Unicode MS" w:ascii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Использование библиотеки Qt. Виджеты. Кнопки. Поля ввода и вывода.  Сигналы и слоты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 w:eastAsia="Arial Unicode MS" w:cs="Arial Unicode MS"/>
                <w:color w:val="000000"/>
                <w:sz w:val="24"/>
                <w:szCs w:val="24"/>
              </w:rPr>
            </w:pPr>
            <w:r>
              <w:rPr>
                <w:rFonts w:eastAsia="Arial Unicode MS" w:cs="Arial Unicode MS" w:ascii="Times New Roman" w:hAnsi="Times New Roman"/>
                <w:color w:val="000000"/>
                <w:sz w:val="24"/>
                <w:szCs w:val="24"/>
              </w:rPr>
              <w:t>ПК-1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 w:eastAsia="Arial Unicode MS" w:cs="Arial Unicode MS"/>
                <w:color w:val="000000"/>
                <w:sz w:val="24"/>
                <w:szCs w:val="24"/>
              </w:rPr>
            </w:pPr>
            <w:r>
              <w:rPr>
                <w:rFonts w:eastAsia="Arial Unicode MS" w:cs="Arial Unicode MS" w:ascii="Times New Roman" w:hAnsi="Times New Roman"/>
                <w:color w:val="000000"/>
                <w:sz w:val="24"/>
                <w:szCs w:val="24"/>
              </w:rPr>
              <w:t>экзамен</w:t>
            </w:r>
          </w:p>
        </w:tc>
      </w:tr>
      <w:tr>
        <w:trPr/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 w:eastAsia="Arial Unicode MS" w:cs="Arial Unicode MS"/>
                <w:sz w:val="24"/>
                <w:szCs w:val="24"/>
              </w:rPr>
            </w:pPr>
            <w:r>
              <w:rPr>
                <w:rFonts w:eastAsia="Arial Unicode MS" w:cs="Arial Unicode MS" w:ascii="Times New Roman" w:hAnsi="Times New Roman"/>
                <w:sz w:val="24"/>
                <w:szCs w:val="24"/>
              </w:rPr>
              <w:t>11.</w:t>
            </w:r>
          </w:p>
        </w:tc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Активные поля. Виджеты представления списков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 w:eastAsia="Arial Unicode MS" w:cs="Arial Unicode MS"/>
                <w:color w:val="000000"/>
                <w:sz w:val="24"/>
                <w:szCs w:val="24"/>
              </w:rPr>
            </w:pPr>
            <w:r>
              <w:rPr>
                <w:rFonts w:eastAsia="Arial Unicode MS" w:cs="Arial Unicode MS" w:ascii="Times New Roman" w:hAnsi="Times New Roman"/>
                <w:color w:val="000000"/>
                <w:sz w:val="24"/>
                <w:szCs w:val="24"/>
              </w:rPr>
              <w:t>ПК-1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 w:eastAsia="Arial Unicode MS" w:cs="Arial Unicode MS"/>
                <w:color w:val="000000"/>
                <w:sz w:val="24"/>
                <w:szCs w:val="24"/>
              </w:rPr>
            </w:pPr>
            <w:r>
              <w:rPr>
                <w:rFonts w:eastAsia="Arial Unicode MS" w:cs="Arial Unicode MS" w:ascii="Times New Roman" w:hAnsi="Times New Roman"/>
                <w:color w:val="000000"/>
                <w:sz w:val="24"/>
                <w:szCs w:val="24"/>
              </w:rPr>
              <w:t>экзамен</w:t>
            </w:r>
          </w:p>
        </w:tc>
      </w:tr>
      <w:tr>
        <w:trPr/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rFonts w:eastAsia="Arial Unicode MS" w:cs="Arial Unicode MS" w:ascii="Times New Roman" w:hAnsi="Times New Roman"/>
                <w:sz w:val="24"/>
                <w:szCs w:val="24"/>
              </w:rPr>
              <w:t>12.</w:t>
            </w:r>
          </w:p>
        </w:tc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Виджеты представления таблиц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 w:eastAsia="Arial Unicode MS" w:cs="Arial Unicode MS"/>
                <w:color w:val="000000"/>
                <w:sz w:val="24"/>
                <w:szCs w:val="24"/>
              </w:rPr>
            </w:pPr>
            <w:r>
              <w:rPr>
                <w:rFonts w:eastAsia="Arial Unicode MS" w:cs="Arial Unicode MS" w:ascii="Times New Roman" w:hAnsi="Times New Roman"/>
                <w:color w:val="000000"/>
                <w:sz w:val="24"/>
                <w:szCs w:val="24"/>
              </w:rPr>
              <w:t>ПК-1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 w:eastAsia="Arial Unicode MS" w:cs="Arial Unicode MS"/>
                <w:color w:val="000000"/>
                <w:sz w:val="24"/>
                <w:szCs w:val="24"/>
              </w:rPr>
            </w:pPr>
            <w:r>
              <w:rPr>
                <w:rFonts w:eastAsia="Arial Unicode MS" w:cs="Arial Unicode MS" w:ascii="Times New Roman" w:hAnsi="Times New Roman"/>
                <w:color w:val="000000"/>
                <w:sz w:val="24"/>
                <w:szCs w:val="24"/>
              </w:rPr>
              <w:t>экзамен</w:t>
            </w:r>
          </w:p>
        </w:tc>
      </w:tr>
      <w:tr>
        <w:trPr/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rFonts w:eastAsia="Arial Unicode MS" w:cs="Arial Unicode MS" w:ascii="Times New Roman" w:hAnsi="Times New Roman"/>
                <w:sz w:val="24"/>
                <w:szCs w:val="24"/>
              </w:rPr>
              <w:t>13.</w:t>
            </w:r>
          </w:p>
        </w:tc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Диалоги. Меню. Панели. Чтение и запись файлов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 w:eastAsia="Arial Unicode MS" w:cs="Arial Unicode MS"/>
                <w:color w:val="000000"/>
                <w:sz w:val="24"/>
                <w:szCs w:val="24"/>
              </w:rPr>
            </w:pPr>
            <w:r>
              <w:rPr>
                <w:rFonts w:eastAsia="Arial Unicode MS" w:cs="Arial Unicode MS" w:ascii="Times New Roman" w:hAnsi="Times New Roman"/>
                <w:color w:val="000000"/>
                <w:sz w:val="24"/>
                <w:szCs w:val="24"/>
              </w:rPr>
              <w:t>ПК-1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 w:eastAsia="Arial Unicode MS" w:cs="Arial Unicode MS"/>
                <w:color w:val="000000"/>
                <w:sz w:val="24"/>
                <w:szCs w:val="24"/>
              </w:rPr>
            </w:pPr>
            <w:r>
              <w:rPr>
                <w:rFonts w:eastAsia="Arial Unicode MS" w:cs="Arial Unicode MS" w:ascii="Times New Roman" w:hAnsi="Times New Roman"/>
                <w:color w:val="000000"/>
                <w:sz w:val="24"/>
                <w:szCs w:val="24"/>
              </w:rPr>
              <w:t>экзамен</w:t>
            </w:r>
          </w:p>
        </w:tc>
      </w:tr>
    </w:tbl>
    <w:p>
      <w:pPr>
        <w:pStyle w:val="Normal"/>
        <w:numPr>
          <w:ilvl w:val="0"/>
          <w:numId w:val="0"/>
        </w:numPr>
        <w:outlineLvl w:val="0"/>
        <w:rPr>
          <w:rFonts w:ascii="Times New Roman" w:hAnsi="Times New Roman" w:eastAsia="Arial Unicode MS" w:cs="Arial Unicode MS"/>
          <w:kern w:val="2"/>
          <w:sz w:val="24"/>
          <w:szCs w:val="24"/>
        </w:rPr>
      </w:pPr>
      <w:r>
        <w:rPr>
          <w:rFonts w:eastAsia="Arial Unicode MS" w:cs="Arial Unicode MS" w:ascii="Times New Roman" w:hAnsi="Times New Roman"/>
          <w:kern w:val="2"/>
          <w:sz w:val="24"/>
          <w:szCs w:val="24"/>
        </w:rPr>
      </w:r>
    </w:p>
    <w:p>
      <w:pPr>
        <w:pStyle w:val="Normal"/>
        <w:spacing w:lineRule="auto" w:line="216"/>
        <w:jc w:val="both"/>
        <w:rPr/>
      </w:pPr>
      <w:commentRangeStart w:id="18"/>
      <w:r>
        <w:rPr>
          <w:rFonts w:ascii="Times New Roman" w:hAnsi="Times New Roman"/>
          <w:bCs/>
          <w:sz w:val="24"/>
          <w:szCs w:val="24"/>
        </w:rPr>
        <w:t>4.3.5 Темы курсовых проектов/курсовых работ</w:t>
      </w:r>
    </w:p>
    <w:p>
      <w:pPr>
        <w:pStyle w:val="Normal"/>
        <w:spacing w:lineRule="auto" w:line="216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</w:r>
    </w:p>
    <w:p>
      <w:pPr>
        <w:pStyle w:val="Normal"/>
        <w:spacing w:lineRule="auto" w:line="216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4.3.6 Темы рефератов</w:t>
      </w:r>
    </w:p>
    <w:p>
      <w:pPr>
        <w:pStyle w:val="Normal"/>
        <w:spacing w:lineRule="auto" w:line="216"/>
        <w:jc w:val="both"/>
        <w:rPr>
          <w:rFonts w:ascii="Times New Roman" w:hAnsi="Times New Roman" w:eastAsia="Arial Unicode MS"/>
          <w:kern w:val="2"/>
          <w:sz w:val="24"/>
          <w:szCs w:val="24"/>
        </w:rPr>
      </w:pPr>
      <w:commentRangeEnd w:id="18"/>
      <w:r>
        <w:commentReference w:id="18"/>
      </w:r>
      <w:r>
        <w:rPr/>
      </w:r>
    </w:p>
    <w:p>
      <w:pPr>
        <w:pStyle w:val="Normal"/>
        <w:widowControl w:val="false"/>
        <w:suppressAutoHyphens w:val="true"/>
        <w:spacing w:lineRule="auto" w:line="300"/>
        <w:ind w:left="0" w:right="0" w:firstLine="567"/>
        <w:jc w:val="center"/>
        <w:rPr>
          <w:rFonts w:ascii="Times New Roman" w:hAnsi="Times New Roman"/>
          <w:b/>
          <w:b/>
          <w:caps/>
          <w:sz w:val="22"/>
          <w:szCs w:val="22"/>
        </w:rPr>
      </w:pPr>
      <w:r>
        <w:rPr>
          <w:rFonts w:ascii="Times New Roman" w:hAnsi="Times New Roman"/>
          <w:b/>
          <w:caps/>
          <w:sz w:val="22"/>
          <w:szCs w:val="22"/>
        </w:rPr>
      </w:r>
    </w:p>
    <w:p>
      <w:pPr>
        <w:pStyle w:val="Style31"/>
        <w:numPr>
          <w:ilvl w:val="0"/>
          <w:numId w:val="4"/>
        </w:numPr>
        <w:rPr>
          <w:b/>
          <w:b/>
          <w:sz w:val="24"/>
        </w:rPr>
      </w:pPr>
      <w:r>
        <w:rPr>
          <w:b/>
          <w:sz w:val="24"/>
        </w:rPr>
        <w:t>ОЦЕНОЧНЫЕ МАТЕРИАЛЫ ДЛЯ ПРОВЕДЕНИЯ ПРОМЕЖУТОЧНОЙ АТТЕСТАЦИИ ОБУЧАЮЩИХСЯ ПО ДИСЦИПЛИНЕ</w:t>
      </w:r>
    </w:p>
    <w:p>
      <w:pPr>
        <w:pStyle w:val="Normal"/>
        <w:widowControl/>
        <w:suppressAutoHyphens w:val="false"/>
        <w:overflowPunct w:val="true"/>
        <w:bidi w:val="0"/>
        <w:spacing w:lineRule="auto" w:line="216"/>
        <w:ind w:left="0" w:right="0" w:firstLine="56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Оценочные материалы приведены в приложении к рабочей программе дисциплины (см. документ «Оценочные материалы по дисциплине «</w:t>
      </w:r>
      <w:r>
        <w:rPr>
          <w:rFonts w:ascii="Times New Roman" w:hAnsi="Times New Roman"/>
          <w:bCs/>
          <w:sz w:val="24"/>
          <w:szCs w:val="24"/>
          <w:highlight w:val="yellow"/>
        </w:rPr>
        <w:t>Объектно-ориентированное программирование</w:t>
      </w:r>
      <w:r>
        <w:rPr>
          <w:rFonts w:ascii="Times New Roman" w:hAnsi="Times New Roman"/>
          <w:bCs/>
          <w:sz w:val="24"/>
          <w:szCs w:val="24"/>
        </w:rPr>
        <w:t>»).</w:t>
      </w:r>
    </w:p>
    <w:p>
      <w:pPr>
        <w:pStyle w:val="Style31"/>
        <w:widowControl/>
        <w:numPr>
          <w:ilvl w:val="0"/>
          <w:numId w:val="4"/>
        </w:numPr>
        <w:overflowPunct w:val="true"/>
        <w:bidi w:val="0"/>
        <w:jc w:val="left"/>
        <w:rPr>
          <w:rFonts w:eastAsia="Times New Roman" w:cs="Times New Roman"/>
          <w:b/>
          <w:b/>
          <w:color w:val="auto"/>
          <w:kern w:val="0"/>
          <w:sz w:val="24"/>
          <w:lang w:val="ru-RU" w:bidi="ar-SA"/>
        </w:rPr>
      </w:pPr>
      <w:r>
        <w:rPr>
          <w:rFonts w:eastAsia="Times New Roman" w:cs="Times New Roman"/>
          <w:b/>
          <w:color w:val="auto"/>
          <w:kern w:val="0"/>
          <w:sz w:val="24"/>
          <w:lang w:val="ru-RU" w:bidi="ar-SA"/>
        </w:rPr>
        <w:t xml:space="preserve">УЧЕБНО-МЕТОДИЧЕСКОЕ ОБЕСПЕЧЕНИЕ ДИСЦИПЛИНЫ </w:t>
      </w:r>
    </w:p>
    <w:p>
      <w:pPr>
        <w:pStyle w:val="Style31"/>
        <w:widowControl/>
        <w:numPr>
          <w:ilvl w:val="1"/>
          <w:numId w:val="4"/>
        </w:numPr>
        <w:tabs>
          <w:tab w:val="left" w:pos="565" w:leader="none"/>
        </w:tabs>
        <w:suppressAutoHyphens w:val="true"/>
        <w:overflowPunct w:val="true"/>
        <w:bidi w:val="0"/>
        <w:spacing w:before="94" w:after="156"/>
        <w:ind w:left="0" w:right="0" w:hanging="0"/>
        <w:jc w:val="both"/>
        <w:rPr>
          <w:rFonts w:ascii="Times New Roman" w:hAnsi="Times New Roman" w:eastAsia="Times New Roman" w:cs="Times New Roman"/>
          <w:b/>
          <w:b/>
          <w:bCs/>
          <w:color w:val="auto"/>
          <w:kern w:val="0"/>
          <w:sz w:val="24"/>
          <w:szCs w:val="24"/>
          <w:lang w:val="ru-RU" w:eastAsia="ru-RU" w:bidi="ar-SA"/>
        </w:rPr>
      </w:pPr>
      <w:r>
        <w:rPr>
          <w:rFonts w:eastAsia="Times New Roman" w:cs="Times New Roman"/>
          <w:b/>
          <w:bCs/>
          <w:color w:val="auto"/>
          <w:kern w:val="0"/>
          <w:sz w:val="24"/>
          <w:szCs w:val="24"/>
          <w:lang w:val="ru-RU" w:eastAsia="ru-RU" w:bidi="ar-SA"/>
        </w:rPr>
        <w:t>Основная литература</w:t>
      </w:r>
    </w:p>
    <w:p>
      <w:pPr>
        <w:pStyle w:val="Normal"/>
        <w:widowControl w:val="false"/>
        <w:numPr>
          <w:ilvl w:val="0"/>
          <w:numId w:val="3"/>
        </w:numPr>
        <w:tabs>
          <w:tab w:val="left" w:pos="565" w:leader="none"/>
        </w:tabs>
        <w:suppressAutoHyphens w:val="true"/>
        <w:ind w:left="567" w:right="0" w:hanging="567"/>
        <w:jc w:val="both"/>
        <w:rPr/>
      </w:pPr>
      <w:r>
        <w:rPr>
          <w:rStyle w:val="Style6"/>
          <w:rFonts w:ascii="Times New Roman" w:hAnsi="Times New Roman"/>
          <w:color w:val="auto"/>
          <w:sz w:val="24"/>
          <w:szCs w:val="24"/>
          <w:u w:val="none"/>
          <w:lang w:eastAsia="ar-SA"/>
        </w:rPr>
        <w:t>Страуструп, Б. Язык программирования C++ для профессионалов / Б. Страуструп. — 2-е изд. — М. : Интернет-Университет Информационных Технологий (ИНТУИТ), 2016. — 670 c. — ISBN 2227-8397. — Текст : электронный // Электронно-библиотечная система IPR BOOKS:[сайт]. — URL:</w:t>
      </w:r>
      <w:r>
        <w:rPr>
          <w:rFonts w:ascii="Times New Roman" w:hAnsi="Times New Roman"/>
          <w:sz w:val="24"/>
          <w:szCs w:val="24"/>
          <w:lang w:eastAsia="ar-SA"/>
        </w:rPr>
        <w:t xml:space="preserve"> </w:t>
      </w:r>
      <w:hyperlink r:id="rId2">
        <w:r>
          <w:rPr>
            <w:rStyle w:val="Style6"/>
            <w:rFonts w:ascii="Times New Roman" w:hAnsi="Times New Roman"/>
            <w:sz w:val="24"/>
            <w:szCs w:val="24"/>
            <w:lang w:eastAsia="ar-SA"/>
          </w:rPr>
          <w:t>http://www.iprbookshop.ru/73737.html</w:t>
        </w:r>
      </w:hyperlink>
      <w:r>
        <w:rPr>
          <w:rFonts w:ascii="Times New Roman" w:hAnsi="Times New Roman"/>
          <w:sz w:val="24"/>
          <w:szCs w:val="24"/>
          <w:lang w:eastAsia="ar-SA"/>
        </w:rPr>
        <w:t xml:space="preserve"> (дата обращения: 29.08.2019). — Режим доступа: для авторизир. пользователей</w:t>
      </w:r>
      <w:r>
        <w:rPr>
          <w:rFonts w:ascii="Times New Roman" w:hAnsi="Times New Roman"/>
          <w:sz w:val="24"/>
          <w:szCs w:val="24"/>
        </w:rPr>
        <w:t>.</w:t>
      </w:r>
    </w:p>
    <w:p>
      <w:pPr>
        <w:pStyle w:val="Normal"/>
        <w:widowControl w:val="false"/>
        <w:numPr>
          <w:ilvl w:val="0"/>
          <w:numId w:val="3"/>
        </w:numPr>
        <w:tabs>
          <w:tab w:val="left" w:pos="565" w:leader="none"/>
        </w:tabs>
        <w:suppressAutoHyphens w:val="true"/>
        <w:ind w:left="567" w:right="0" w:hanging="567"/>
        <w:jc w:val="both"/>
        <w:rPr/>
      </w:pPr>
      <w:r>
        <w:rPr>
          <w:rStyle w:val="Style6"/>
          <w:rFonts w:ascii="Times New Roman" w:hAnsi="Times New Roman"/>
          <w:color w:val="auto"/>
          <w:sz w:val="24"/>
          <w:szCs w:val="24"/>
          <w:u w:val="none"/>
          <w:lang w:eastAsia="ar-SA"/>
        </w:rPr>
        <w:t xml:space="preserve">Программирование на языке С++ в среде Qt Creator : учебное пособие / Е.Р. Алексеев, Г.Г. Злобин, Д.А. Костюк, О.В. Чеснокова. — 2-е изд. — Москва : ИНТУИТ, 2016. — 715 с. — Текст : электронный // Электронно-библиотечная система «Лань» : [сайт]. — URL: </w:t>
      </w:r>
      <w:hyperlink r:id="rId3">
        <w:r>
          <w:rPr>
            <w:rStyle w:val="Style6"/>
            <w:rFonts w:ascii="Times New Roman" w:hAnsi="Times New Roman"/>
            <w:sz w:val="24"/>
            <w:szCs w:val="24"/>
            <w:lang w:eastAsia="ar-SA"/>
          </w:rPr>
          <w:t>https://e.lanbook.com/book/100414</w:t>
        </w:r>
      </w:hyperlink>
      <w:r>
        <w:rPr>
          <w:rStyle w:val="Style6"/>
          <w:rFonts w:ascii="Times New Roman" w:hAnsi="Times New Roman"/>
          <w:color w:val="auto"/>
          <w:sz w:val="24"/>
          <w:szCs w:val="24"/>
          <w:u w:val="none"/>
          <w:lang w:eastAsia="ar-SA"/>
        </w:rPr>
        <w:t xml:space="preserve"> (дата обращения: 29.08.2019). — Режим доступа: для авториз. пользователей.</w:t>
      </w:r>
    </w:p>
    <w:p>
      <w:pPr>
        <w:pStyle w:val="Style31"/>
        <w:widowControl/>
        <w:numPr>
          <w:ilvl w:val="1"/>
          <w:numId w:val="4"/>
        </w:numPr>
        <w:tabs>
          <w:tab w:val="left" w:pos="565" w:leader="none"/>
        </w:tabs>
        <w:overflowPunct w:val="true"/>
        <w:bidi w:val="0"/>
        <w:spacing w:before="94" w:after="156"/>
        <w:ind w:left="0" w:right="0" w:hanging="0"/>
        <w:jc w:val="left"/>
        <w:rPr>
          <w:rFonts w:eastAsia="Times New Roman" w:cs="Times New Roman"/>
          <w:b/>
          <w:b/>
          <w:bCs/>
          <w:color w:val="auto"/>
          <w:kern w:val="0"/>
          <w:sz w:val="24"/>
          <w:lang w:val="ru-RU" w:eastAsia="ru-RU" w:bidi="ar-SA"/>
        </w:rPr>
      </w:pPr>
      <w:r>
        <w:rPr>
          <w:rFonts w:eastAsia="Times New Roman" w:cs="Times New Roman"/>
          <w:b/>
          <w:bCs/>
          <w:color w:val="auto"/>
          <w:kern w:val="0"/>
          <w:sz w:val="24"/>
          <w:lang w:val="ru-RU" w:eastAsia="ru-RU" w:bidi="ar-SA"/>
        </w:rPr>
        <w:t>Дополнительная литература</w:t>
      </w:r>
    </w:p>
    <w:p>
      <w:pPr>
        <w:pStyle w:val="Normal"/>
        <w:widowControl w:val="false"/>
        <w:numPr>
          <w:ilvl w:val="0"/>
          <w:numId w:val="9"/>
        </w:numPr>
        <w:tabs>
          <w:tab w:val="left" w:pos="565" w:leader="none"/>
        </w:tabs>
        <w:suppressAutoHyphens w:val="true"/>
        <w:ind w:left="567" w:right="0" w:hanging="567"/>
        <w:jc w:val="both"/>
        <w:rPr/>
      </w:pPr>
      <w:r>
        <w:rPr>
          <w:rStyle w:val="Style6"/>
          <w:rFonts w:ascii="Times New Roman" w:hAnsi="Times New Roman"/>
          <w:color w:val="auto"/>
          <w:sz w:val="24"/>
          <w:szCs w:val="24"/>
          <w:u w:val="none"/>
          <w:lang w:eastAsia="ar-SA"/>
        </w:rPr>
        <w:t xml:space="preserve">Токманцев, Т. Б. Алгоритмические языки и программирование : учебное пособие для СПО / Т. Б. Токманцев ; под редакцией В. Б. Костоусова. — 2-е изд. — Саратов, Екатеринбург : Профобразование, Уральский федеральный университет, 2019. — 102 c. — ISBN 978-5-4488-0510-3, 978-5-7996-2899-4. — Текст : электронный // Электронно-библиотечная система IPR BOOKS:[сайт]. — URL: </w:t>
      </w:r>
      <w:hyperlink r:id="rId4">
        <w:r>
          <w:rPr>
            <w:rStyle w:val="Style6"/>
            <w:rFonts w:ascii="Times New Roman" w:hAnsi="Times New Roman"/>
            <w:sz w:val="24"/>
            <w:szCs w:val="24"/>
          </w:rPr>
          <w:t>http://www.iprbookshop.ru/87785.html</w:t>
        </w:r>
      </w:hyperlink>
      <w:r>
        <w:rPr>
          <w:rStyle w:val="Style6"/>
          <w:rFonts w:ascii="Times New Roman" w:hAnsi="Times New Roman"/>
          <w:color w:val="auto"/>
          <w:sz w:val="24"/>
          <w:szCs w:val="24"/>
          <w:u w:val="none"/>
          <w:lang w:eastAsia="ar-SA"/>
        </w:rPr>
        <w:t xml:space="preserve"> (дата обращения: 29.08.2019). — Режим доступа: для авторизир. пользователей.</w:t>
      </w:r>
    </w:p>
    <w:p>
      <w:pPr>
        <w:pStyle w:val="Normal"/>
        <w:widowControl w:val="false"/>
        <w:numPr>
          <w:ilvl w:val="0"/>
          <w:numId w:val="9"/>
        </w:numPr>
        <w:tabs>
          <w:tab w:val="left" w:pos="565" w:leader="none"/>
        </w:tabs>
        <w:suppressAutoHyphens w:val="true"/>
        <w:ind w:left="567" w:right="0" w:hanging="567"/>
        <w:jc w:val="both"/>
        <w:rPr/>
      </w:pPr>
      <w:r>
        <w:rPr>
          <w:rStyle w:val="Style6"/>
          <w:rFonts w:ascii="Times New Roman" w:hAnsi="Times New Roman"/>
          <w:color w:val="auto"/>
          <w:sz w:val="24"/>
          <w:szCs w:val="24"/>
          <w:u w:val="none"/>
          <w:lang w:eastAsia="ar-SA"/>
        </w:rPr>
        <w:t xml:space="preserve">Ашарина, И.В. Объектно-ориентированное программирование в С++: лекции и упражнения : учебное пособие / И.В. Ашарина. — 2-е изд., перераб. и доп. — Москва : Горячая линия-Телеком, 2017. — 336 с. — ISBN 978-5-9912-0423-1. — Текст : электронный // Электронно-библиотечная система «Лань» : [сайт]. — URL: </w:t>
      </w:r>
      <w:hyperlink r:id="rId5">
        <w:r>
          <w:rPr>
            <w:rStyle w:val="Style6"/>
            <w:rFonts w:ascii="Times New Roman" w:hAnsi="Times New Roman"/>
            <w:sz w:val="24"/>
            <w:szCs w:val="24"/>
          </w:rPr>
          <w:t>https://e.lanbook.com/book/119830</w:t>
        </w:r>
      </w:hyperlink>
      <w:r>
        <w:rPr>
          <w:rStyle w:val="Style6"/>
          <w:rFonts w:ascii="Times New Roman" w:hAnsi="Times New Roman"/>
          <w:color w:val="auto"/>
          <w:sz w:val="24"/>
          <w:szCs w:val="24"/>
          <w:u w:val="none"/>
          <w:lang w:eastAsia="ar-SA"/>
        </w:rPr>
        <w:t xml:space="preserve"> (дата обращения: 29.08.2019). — Режим доступа: для авториз. пользователей.</w:t>
      </w:r>
    </w:p>
    <w:p>
      <w:pPr>
        <w:pStyle w:val="Normal"/>
        <w:widowControl w:val="false"/>
        <w:numPr>
          <w:ilvl w:val="0"/>
          <w:numId w:val="9"/>
        </w:numPr>
        <w:tabs>
          <w:tab w:val="left" w:pos="565" w:leader="none"/>
        </w:tabs>
        <w:suppressAutoHyphens w:val="true"/>
        <w:ind w:left="567" w:right="0" w:hanging="567"/>
        <w:jc w:val="both"/>
        <w:rPr/>
      </w:pPr>
      <w:r>
        <w:rPr>
          <w:rStyle w:val="Style6"/>
          <w:rFonts w:ascii="Times New Roman" w:hAnsi="Times New Roman"/>
          <w:color w:val="auto"/>
          <w:sz w:val="24"/>
          <w:szCs w:val="24"/>
          <w:u w:val="none"/>
          <w:lang w:eastAsia="ar-SA"/>
        </w:rPr>
        <w:t>Лафоре, Р. Объектно-ориентированное программирование в С++. Классика Computer Science : Пер.с англ. - 4-е изд. - СПб.:Питер, 2007. - 923 с.</w:t>
      </w:r>
    </w:p>
    <w:p>
      <w:pPr>
        <w:pStyle w:val="ListParagraph"/>
        <w:ind w:left="363" w:right="0" w:hanging="0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</w:p>
    <w:p>
      <w:pPr>
        <w:pStyle w:val="Style31"/>
        <w:widowControl/>
        <w:numPr>
          <w:ilvl w:val="1"/>
          <w:numId w:val="4"/>
        </w:numPr>
        <w:tabs>
          <w:tab w:val="left" w:pos="565" w:leader="none"/>
        </w:tabs>
        <w:overflowPunct w:val="true"/>
        <w:bidi w:val="0"/>
        <w:spacing w:before="94" w:after="156"/>
        <w:ind w:left="0" w:right="0" w:hanging="0"/>
        <w:jc w:val="left"/>
        <w:rPr>
          <w:b/>
          <w:b/>
          <w:bCs/>
          <w:sz w:val="24"/>
        </w:rPr>
      </w:pPr>
      <w:commentRangeStart w:id="19"/>
      <w:r>
        <w:rPr>
          <w:rFonts w:eastAsia="Times New Roman" w:cs="Times New Roman"/>
          <w:b/>
          <w:bCs/>
          <w:color w:val="auto"/>
          <w:kern w:val="0"/>
          <w:sz w:val="24"/>
          <w:lang w:val="ru-RU" w:eastAsia="ru-RU" w:bidi="ar-SA"/>
        </w:rPr>
        <w:t>Нормативные правовые акты</w:t>
      </w:r>
    </w:p>
    <w:p>
      <w:pPr>
        <w:pStyle w:val="Style31"/>
        <w:widowControl/>
        <w:numPr>
          <w:ilvl w:val="1"/>
          <w:numId w:val="4"/>
        </w:numPr>
        <w:tabs>
          <w:tab w:val="left" w:pos="565" w:leader="none"/>
        </w:tabs>
        <w:overflowPunct w:val="true"/>
        <w:bidi w:val="0"/>
        <w:spacing w:before="94" w:after="156"/>
        <w:ind w:left="0" w:right="0" w:hanging="0"/>
        <w:jc w:val="left"/>
        <w:rPr>
          <w:b/>
          <w:b/>
          <w:bCs/>
          <w:sz w:val="24"/>
        </w:rPr>
      </w:pPr>
      <w:r>
        <w:rPr>
          <w:b/>
          <w:bCs/>
          <w:sz w:val="24"/>
          <w:szCs w:val="24"/>
        </w:rPr>
        <w:t>Периодические издания</w:t>
      </w:r>
      <w:commentRangeEnd w:id="19"/>
      <w:r>
        <w:commentReference w:id="19"/>
      </w:r>
      <w:r>
        <w:rPr>
          <w:b/>
          <w:bCs/>
          <w:sz w:val="24"/>
          <w:szCs w:val="24"/>
        </w:rPr>
      </w:r>
    </w:p>
    <w:p>
      <w:pPr>
        <w:pStyle w:val="Style31"/>
        <w:widowControl/>
        <w:numPr>
          <w:ilvl w:val="1"/>
          <w:numId w:val="4"/>
        </w:numPr>
        <w:tabs>
          <w:tab w:val="left" w:pos="565" w:leader="none"/>
        </w:tabs>
        <w:overflowPunct w:val="true"/>
        <w:bidi w:val="0"/>
        <w:spacing w:before="94" w:after="156"/>
        <w:ind w:left="0" w:right="0" w:hanging="0"/>
        <w:jc w:val="left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Методические указания к практическим занятиям/лабораторным занятиям</w:t>
      </w:r>
    </w:p>
    <w:p>
      <w:pPr>
        <w:pStyle w:val="Normal"/>
        <w:numPr>
          <w:ilvl w:val="0"/>
          <w:numId w:val="6"/>
        </w:numPr>
        <w:tabs>
          <w:tab w:val="left" w:pos="993" w:leader="none"/>
        </w:tabs>
        <w:jc w:val="both"/>
        <w:rPr/>
      </w:pPr>
      <w:r>
        <w:rPr>
          <w:rFonts w:ascii="Times New Roman" w:hAnsi="Times New Roman"/>
          <w:sz w:val="24"/>
          <w:szCs w:val="24"/>
        </w:rPr>
        <w:t xml:space="preserve">Основы разработки объектно-ориентированного программного обеспечения. Часть 1: методические указания к лабораторным работам / Рязан. гос. радиотехн. ун-т; сост.: А.М. Гостин, А.Н. Сапрыкин. Рязань, 2014. </w:t>
      </w:r>
      <w:r>
        <w:rPr>
          <w:rStyle w:val="Style6"/>
          <w:rFonts w:ascii="Times New Roman" w:hAnsi="Times New Roman"/>
          <w:color w:val="auto"/>
          <w:sz w:val="24"/>
          <w:szCs w:val="24"/>
          <w:u w:val="none"/>
          <w:lang w:eastAsia="ar-SA"/>
        </w:rPr>
        <w:t xml:space="preserve">— </w:t>
      </w:r>
      <w:r>
        <w:rPr>
          <w:rFonts w:ascii="Times New Roman" w:hAnsi="Times New Roman"/>
          <w:sz w:val="24"/>
          <w:szCs w:val="24"/>
        </w:rPr>
        <w:t xml:space="preserve">16 с. </w:t>
      </w:r>
      <w:r>
        <w:rPr>
          <w:rStyle w:val="Style6"/>
          <w:rFonts w:ascii="Times New Roman" w:hAnsi="Times New Roman"/>
          <w:color w:val="auto"/>
          <w:sz w:val="24"/>
          <w:szCs w:val="24"/>
          <w:u w:val="none"/>
          <w:lang w:eastAsia="ar-SA"/>
        </w:rPr>
        <w:t>— Текст : электронный // Электронно-библиотечная система РГРТУ:[сайт]. — URL:</w:t>
      </w:r>
      <w:r>
        <w:rPr>
          <w:rFonts w:ascii="Times New Roman" w:hAnsi="Times New Roman"/>
          <w:sz w:val="24"/>
          <w:szCs w:val="24"/>
        </w:rPr>
        <w:t xml:space="preserve"> </w:t>
      </w:r>
      <w:hyperlink r:id="rId6">
        <w:r>
          <w:rPr>
            <w:rStyle w:val="Style6"/>
            <w:rFonts w:ascii="Times New Roman" w:hAnsi="Times New Roman"/>
            <w:sz w:val="24"/>
            <w:szCs w:val="24"/>
          </w:rPr>
          <w:t>http://elib.rsreu.ru/ebs/download/554</w:t>
        </w:r>
      </w:hyperlink>
      <w:r>
        <w:rPr>
          <w:rStyle w:val="Style6"/>
          <w:rFonts w:ascii="Times New Roman" w:hAnsi="Times New Roman"/>
          <w:sz w:val="24"/>
          <w:szCs w:val="24"/>
          <w:u w:val="none"/>
        </w:rPr>
        <w:t xml:space="preserve"> </w:t>
      </w:r>
      <w:r>
        <w:rPr>
          <w:rStyle w:val="Style6"/>
          <w:rFonts w:ascii="Times New Roman" w:hAnsi="Times New Roman"/>
          <w:color w:val="auto"/>
          <w:sz w:val="24"/>
          <w:szCs w:val="24"/>
          <w:u w:val="none"/>
          <w:lang w:eastAsia="ar-SA"/>
        </w:rPr>
        <w:t>(дата обращения: 29.08.2019). — Режим доступа: для авторизир. пользователей.</w:t>
      </w:r>
    </w:p>
    <w:p>
      <w:pPr>
        <w:pStyle w:val="Normal"/>
        <w:numPr>
          <w:ilvl w:val="0"/>
          <w:numId w:val="6"/>
        </w:numPr>
        <w:tabs>
          <w:tab w:val="left" w:pos="993" w:leader="none"/>
        </w:tabs>
        <w:jc w:val="both"/>
        <w:rPr/>
      </w:pPr>
      <w:r>
        <w:rPr>
          <w:rFonts w:ascii="Times New Roman" w:hAnsi="Times New Roman"/>
          <w:sz w:val="24"/>
          <w:szCs w:val="24"/>
        </w:rPr>
        <w:t xml:space="preserve">Основы разработки объектно-ориентированного программного обеспечения. Часть 2: методические указания к лабораторным работам / Рязан. гос. радиотехн. ун-т; сост.: А.М. Гостин, А.Н. Сапрыкин. Рязань, 2016. </w:t>
      </w:r>
      <w:r>
        <w:rPr>
          <w:rStyle w:val="Style6"/>
          <w:rFonts w:ascii="Times New Roman" w:hAnsi="Times New Roman"/>
          <w:color w:val="auto"/>
          <w:sz w:val="24"/>
          <w:szCs w:val="24"/>
          <w:u w:val="none"/>
          <w:lang w:eastAsia="ar-SA"/>
        </w:rPr>
        <w:t xml:space="preserve">— </w:t>
      </w:r>
      <w:r>
        <w:rPr>
          <w:rFonts w:ascii="Times New Roman" w:hAnsi="Times New Roman"/>
          <w:sz w:val="24"/>
          <w:szCs w:val="24"/>
        </w:rPr>
        <w:t xml:space="preserve">16 с. </w:t>
      </w:r>
      <w:r>
        <w:rPr>
          <w:rStyle w:val="Style6"/>
          <w:rFonts w:ascii="Times New Roman" w:hAnsi="Times New Roman"/>
          <w:color w:val="auto"/>
          <w:sz w:val="24"/>
          <w:szCs w:val="24"/>
          <w:u w:val="none"/>
          <w:lang w:eastAsia="ar-SA"/>
        </w:rPr>
        <w:t>— Текст : электронный // Электронно-библиотечная система РГРТУ:[сайт]. — URL:</w:t>
      </w:r>
      <w:r>
        <w:rPr>
          <w:rFonts w:ascii="Times New Roman" w:hAnsi="Times New Roman"/>
          <w:sz w:val="24"/>
          <w:szCs w:val="24"/>
        </w:rPr>
        <w:t xml:space="preserve"> </w:t>
      </w:r>
      <w:hyperlink r:id="rId7">
        <w:r>
          <w:rPr>
            <w:rStyle w:val="Style6"/>
            <w:rFonts w:ascii="Times New Roman" w:hAnsi="Times New Roman"/>
            <w:sz w:val="24"/>
            <w:szCs w:val="24"/>
          </w:rPr>
          <w:t>http://elib.rsreu.ru/ebs/download/558</w:t>
        </w:r>
      </w:hyperlink>
      <w:r>
        <w:rPr>
          <w:rStyle w:val="Style6"/>
          <w:rFonts w:ascii="Times New Roman" w:hAnsi="Times New Roman"/>
          <w:sz w:val="24"/>
          <w:szCs w:val="24"/>
          <w:u w:val="none"/>
        </w:rPr>
        <w:t xml:space="preserve"> </w:t>
      </w:r>
      <w:r>
        <w:rPr>
          <w:rStyle w:val="Style6"/>
          <w:rFonts w:ascii="Times New Roman" w:hAnsi="Times New Roman"/>
          <w:color w:val="auto"/>
          <w:sz w:val="24"/>
          <w:szCs w:val="24"/>
          <w:u w:val="none"/>
          <w:lang w:eastAsia="ar-SA"/>
        </w:rPr>
        <w:t>— Режим доступа: для авторизир. пользователей.</w:t>
      </w:r>
    </w:p>
    <w:p>
      <w:pPr>
        <w:pStyle w:val="Normal"/>
        <w:numPr>
          <w:ilvl w:val="0"/>
          <w:numId w:val="6"/>
        </w:numPr>
        <w:tabs>
          <w:tab w:val="left" w:pos="993" w:leader="none"/>
        </w:tabs>
        <w:jc w:val="both"/>
        <w:rPr/>
      </w:pPr>
      <w:r>
        <w:rPr>
          <w:rFonts w:ascii="Times New Roman" w:hAnsi="Times New Roman"/>
          <w:sz w:val="24"/>
          <w:szCs w:val="24"/>
        </w:rPr>
        <w:t xml:space="preserve">Основы разработки объектно-ориентированного программного обеспечения. Часть 3: методические указания к лабораторным работам / Рязан. гос. радиотехн. ун-т; сост.: А.М. Гостин, А.Н. Сапрыкин. Рязань, 2017. </w:t>
      </w:r>
      <w:r>
        <w:rPr>
          <w:rStyle w:val="Style6"/>
          <w:rFonts w:ascii="Times New Roman" w:hAnsi="Times New Roman"/>
          <w:color w:val="auto"/>
          <w:sz w:val="24"/>
          <w:szCs w:val="24"/>
          <w:u w:val="none"/>
          <w:lang w:eastAsia="ar-SA"/>
        </w:rPr>
        <w:t xml:space="preserve">— </w:t>
      </w:r>
      <w:r>
        <w:rPr>
          <w:rFonts w:ascii="Times New Roman" w:hAnsi="Times New Roman"/>
          <w:sz w:val="24"/>
          <w:szCs w:val="24"/>
        </w:rPr>
        <w:t xml:space="preserve">16 с. </w:t>
      </w:r>
      <w:r>
        <w:rPr>
          <w:rStyle w:val="Style6"/>
          <w:rFonts w:ascii="Times New Roman" w:hAnsi="Times New Roman"/>
          <w:color w:val="auto"/>
          <w:sz w:val="24"/>
          <w:szCs w:val="24"/>
          <w:u w:val="none"/>
          <w:lang w:eastAsia="ar-SA"/>
        </w:rPr>
        <w:t>— Текст : электронный // Электронно-библиотечная система РГРТУ:[сайт]. — URL:</w:t>
      </w:r>
      <w:r>
        <w:rPr>
          <w:rFonts w:ascii="Times New Roman" w:hAnsi="Times New Roman"/>
          <w:sz w:val="24"/>
          <w:szCs w:val="24"/>
        </w:rPr>
        <w:t xml:space="preserve"> </w:t>
      </w:r>
      <w:hyperlink r:id="rId8">
        <w:r>
          <w:rPr>
            <w:rStyle w:val="Style6"/>
            <w:rFonts w:ascii="Times New Roman" w:hAnsi="Times New Roman"/>
            <w:sz w:val="24"/>
            <w:szCs w:val="24"/>
          </w:rPr>
          <w:t>http://elib.rsreu.ru/ebs/download/567</w:t>
        </w:r>
      </w:hyperlink>
      <w:r>
        <w:rPr>
          <w:rFonts w:ascii="Times New Roman" w:hAnsi="Times New Roman"/>
          <w:sz w:val="24"/>
          <w:szCs w:val="24"/>
        </w:rPr>
        <w:t xml:space="preserve"> </w:t>
      </w:r>
      <w:r>
        <w:rPr>
          <w:rStyle w:val="Style6"/>
          <w:rFonts w:ascii="Times New Roman" w:hAnsi="Times New Roman"/>
          <w:color w:val="auto"/>
          <w:sz w:val="24"/>
          <w:szCs w:val="24"/>
          <w:u w:val="none"/>
          <w:lang w:eastAsia="ar-SA"/>
        </w:rPr>
        <w:t>— Режим доступа: для авторизир. пользователей.</w:t>
      </w:r>
    </w:p>
    <w:p>
      <w:pPr>
        <w:pStyle w:val="Normal"/>
        <w:numPr>
          <w:ilvl w:val="0"/>
          <w:numId w:val="6"/>
        </w:numPr>
        <w:tabs>
          <w:tab w:val="left" w:pos="993" w:leader="none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Бакулев, А.В. Программирование на языке С++ в среде QT Creator : метод. указ. к лаб. работе. Ч.1 / РГРТУ. - Рязань, 2012. </w:t>
      </w:r>
      <w:r>
        <w:rPr>
          <w:rStyle w:val="Style6"/>
          <w:rFonts w:ascii="Times New Roman" w:hAnsi="Times New Roman"/>
          <w:color w:val="auto"/>
          <w:sz w:val="24"/>
          <w:szCs w:val="24"/>
          <w:u w:val="none"/>
          <w:lang w:eastAsia="ar-SA"/>
        </w:rPr>
        <w:t>—</w:t>
      </w:r>
      <w:r>
        <w:rPr>
          <w:rFonts w:ascii="Times New Roman" w:hAnsi="Times New Roman"/>
          <w:sz w:val="24"/>
          <w:szCs w:val="24"/>
        </w:rPr>
        <w:t xml:space="preserve"> 15 с.</w:t>
      </w:r>
    </w:p>
    <w:p>
      <w:pPr>
        <w:pStyle w:val="Normal"/>
        <w:numPr>
          <w:ilvl w:val="0"/>
          <w:numId w:val="6"/>
        </w:numPr>
        <w:tabs>
          <w:tab w:val="left" w:pos="993" w:leader="none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Бакулев, А.В. Программирование на языке С++ в среде QT Creator : метод. указ. к лаб. работе. Ч.2 / РГРТУ. - Рязань, 2012. </w:t>
      </w:r>
      <w:r>
        <w:rPr>
          <w:rStyle w:val="Style6"/>
          <w:rFonts w:ascii="Times New Roman" w:hAnsi="Times New Roman"/>
          <w:color w:val="auto"/>
          <w:sz w:val="24"/>
          <w:szCs w:val="24"/>
          <w:u w:val="none"/>
          <w:lang w:eastAsia="ar-SA"/>
        </w:rPr>
        <w:t>—</w:t>
      </w:r>
      <w:r>
        <w:rPr>
          <w:rFonts w:ascii="Times New Roman" w:hAnsi="Times New Roman"/>
          <w:sz w:val="24"/>
          <w:szCs w:val="24"/>
        </w:rPr>
        <w:t xml:space="preserve"> 16 с.</w:t>
      </w:r>
    </w:p>
    <w:p>
      <w:pPr>
        <w:pStyle w:val="Style31"/>
        <w:widowControl/>
        <w:numPr>
          <w:ilvl w:val="1"/>
          <w:numId w:val="4"/>
        </w:numPr>
        <w:tabs>
          <w:tab w:val="left" w:pos="565" w:leader="none"/>
        </w:tabs>
        <w:overflowPunct w:val="true"/>
        <w:bidi w:val="0"/>
        <w:spacing w:before="94" w:after="156"/>
        <w:ind w:left="0" w:right="0" w:hanging="0"/>
        <w:jc w:val="left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Методические указания к курсовому проектированию (курсовой работе) и другим видам самостоятельной работы обучающихся</w:t>
      </w:r>
    </w:p>
    <w:p>
      <w:pPr>
        <w:pStyle w:val="Normal"/>
        <w:ind w:left="0" w:righ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Изучение дисциплины «</w:t>
      </w:r>
      <w:r>
        <w:rPr>
          <w:rFonts w:ascii="Times New Roman" w:hAnsi="Times New Roman"/>
          <w:sz w:val="24"/>
          <w:szCs w:val="24"/>
          <w:highlight w:val="yellow"/>
        </w:rPr>
        <w:t>Объектно-ориентированное программирование</w:t>
      </w:r>
      <w:r>
        <w:rPr>
          <w:rFonts w:ascii="Times New Roman" w:hAnsi="Times New Roman"/>
          <w:sz w:val="24"/>
          <w:szCs w:val="24"/>
        </w:rPr>
        <w:t>» проходит в течение 2 семестров. Основные темы дисциплины осваиваются в ходе аудиторных занятий, однако важная роль отводится и самостоятельной работе студентов.</w:t>
      </w:r>
    </w:p>
    <w:p>
      <w:pPr>
        <w:pStyle w:val="Normal"/>
        <w:ind w:left="0" w:righ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Самостоятельная работа включает в себя следующие этапы:</w:t>
      </w:r>
    </w:p>
    <w:p>
      <w:pPr>
        <w:pStyle w:val="Normal"/>
        <w:numPr>
          <w:ilvl w:val="0"/>
          <w:numId w:val="5"/>
        </w:numPr>
        <w:tabs>
          <w:tab w:val="left" w:pos="912" w:leader="none"/>
        </w:tabs>
        <w:ind w:left="851" w:right="0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изучение теоретического материала (работа над конспектом лекции);</w:t>
      </w:r>
    </w:p>
    <w:p>
      <w:pPr>
        <w:pStyle w:val="Normal"/>
        <w:numPr>
          <w:ilvl w:val="0"/>
          <w:numId w:val="5"/>
        </w:numPr>
        <w:tabs>
          <w:tab w:val="left" w:pos="854" w:leader="none"/>
        </w:tabs>
        <w:ind w:left="851" w:right="0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самостоятельное изучение дополнительных информационных ресурсов (доработка конспекта лекции);</w:t>
      </w:r>
    </w:p>
    <w:p>
      <w:pPr>
        <w:pStyle w:val="Normal"/>
        <w:numPr>
          <w:ilvl w:val="0"/>
          <w:numId w:val="5"/>
        </w:numPr>
        <w:tabs>
          <w:tab w:val="left" w:pos="854" w:leader="none"/>
        </w:tabs>
        <w:ind w:left="851" w:right="0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выполнение заданий текущего контроля успеваемости (подготовка к защите лабораторных работ, подготовка к практическому занятию);</w:t>
      </w:r>
    </w:p>
    <w:p>
      <w:pPr>
        <w:pStyle w:val="Normal"/>
        <w:numPr>
          <w:ilvl w:val="0"/>
          <w:numId w:val="5"/>
        </w:numPr>
        <w:tabs>
          <w:tab w:val="left" w:pos="854" w:leader="none"/>
        </w:tabs>
        <w:ind w:left="851" w:right="0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итоговая аттестация по дисциплине (подготовка к зачету и экзамену).</w:t>
      </w:r>
    </w:p>
    <w:p>
      <w:pPr>
        <w:pStyle w:val="Default"/>
        <w:widowControl/>
        <w:overflowPunct w:val="true"/>
        <w:bidi w:val="0"/>
        <w:ind w:left="0" w:right="0" w:firstLine="567"/>
        <w:jc w:val="both"/>
        <w:rPr>
          <w:bCs/>
        </w:rPr>
      </w:pPr>
      <w:r>
        <w:rPr>
          <w:bCs/>
        </w:rPr>
        <w:t>Для освоения дисциплины требуется предварительная подготовка в области программирования на любом из языков программирования высокого уровня и навыки разработки программного обеспечения с помощью интегрированных программных сред (IDE), включающих в себя компилятор и отладчик.</w:t>
      </w:r>
    </w:p>
    <w:p>
      <w:pPr>
        <w:pStyle w:val="Default"/>
        <w:widowControl/>
        <w:overflowPunct w:val="true"/>
        <w:bidi w:val="0"/>
        <w:ind w:left="0" w:right="0" w:firstLine="567"/>
        <w:jc w:val="both"/>
        <w:rPr>
          <w:bCs/>
        </w:rPr>
      </w:pPr>
      <w:r>
        <w:rPr>
          <w:bCs/>
        </w:rPr>
        <w:t>Методические указания при проведении практических работ описаны в методических указаниях к лабораторным работам. Обязательное условие успешного усвоения курса – большой объём самостоятельно проделанной работы.</w:t>
      </w:r>
    </w:p>
    <w:p>
      <w:pPr>
        <w:pStyle w:val="Normal"/>
        <w:widowControl/>
        <w:overflowPunct w:val="true"/>
        <w:bidi w:val="0"/>
        <w:ind w:left="0" w:right="0" w:firstLine="567"/>
        <w:jc w:val="both"/>
        <w:rPr>
          <w:bCs/>
        </w:rPr>
      </w:pPr>
      <w:r>
        <w:rPr>
          <w:rFonts w:ascii="Times New Roman" w:hAnsi="Times New Roman"/>
          <w:bCs/>
          <w:sz w:val="24"/>
          <w:szCs w:val="24"/>
          <w:u w:val="single"/>
        </w:rPr>
        <w:t>Работа над конспектом лекции.</w:t>
      </w:r>
      <w:r>
        <w:rPr>
          <w:rFonts w:ascii="Times New Roman" w:hAnsi="Times New Roman"/>
          <w:bCs/>
          <w:sz w:val="24"/>
          <w:szCs w:val="24"/>
          <w:u w:val="none"/>
        </w:rPr>
        <w:t xml:space="preserve"> Л</w:t>
      </w:r>
      <w:r>
        <w:rPr>
          <w:rFonts w:ascii="Times New Roman" w:hAnsi="Times New Roman"/>
          <w:bCs/>
          <w:sz w:val="24"/>
          <w:szCs w:val="24"/>
        </w:rPr>
        <w:t>екции – основной источник информации по предмету, позволяющий не только изучить материал,  но и сопоставить разные способы решения задач и практического применения получаемых знаний. Лекции предоставляют возможность интерактивного обучения, когда есть возможность задавать преподавателю вопросы и получать на них ответы.</w:t>
      </w:r>
    </w:p>
    <w:p>
      <w:pPr>
        <w:pStyle w:val="Default"/>
        <w:widowControl/>
        <w:overflowPunct w:val="true"/>
        <w:bidi w:val="0"/>
        <w:ind w:left="0" w:right="0" w:firstLine="567"/>
        <w:jc w:val="both"/>
        <w:rPr>
          <w:bCs/>
        </w:rPr>
      </w:pPr>
      <w:r>
        <w:rPr>
          <w:bCs/>
        </w:rPr>
        <w:t>Рекомендуется следующим образом организовать время, необходимое для изучения дисциплины:</w:t>
      </w:r>
    </w:p>
    <w:p>
      <w:pPr>
        <w:pStyle w:val="Default"/>
        <w:widowControl/>
        <w:overflowPunct w:val="true"/>
        <w:bidi w:val="0"/>
        <w:ind w:left="0" w:right="0" w:firstLine="567"/>
        <w:jc w:val="both"/>
        <w:rPr>
          <w:bCs/>
        </w:rPr>
      </w:pPr>
      <w:r>
        <w:rPr>
          <w:bCs/>
        </w:rPr>
        <w:t>Изучение конспекта лекции в тот же день, после лекции – 10-15 минут.</w:t>
      </w:r>
    </w:p>
    <w:p>
      <w:pPr>
        <w:pStyle w:val="Default"/>
        <w:widowControl/>
        <w:overflowPunct w:val="true"/>
        <w:bidi w:val="0"/>
        <w:ind w:left="0" w:right="0" w:firstLine="567"/>
        <w:jc w:val="both"/>
        <w:rPr>
          <w:bCs/>
        </w:rPr>
      </w:pPr>
      <w:r>
        <w:rPr>
          <w:bCs/>
        </w:rPr>
        <w:t>Изучение теоретического материала по рекомендованным изданиям и конспекту – 1 час в неделю в ходе подготовки к лабораторным и практическим занятиям.</w:t>
      </w:r>
    </w:p>
    <w:p>
      <w:pPr>
        <w:pStyle w:val="Normal"/>
        <w:widowControl/>
        <w:overflowPunct w:val="true"/>
        <w:bidi w:val="0"/>
        <w:ind w:left="0" w:right="0" w:firstLine="567"/>
        <w:jc w:val="both"/>
        <w:rPr>
          <w:bCs/>
        </w:rPr>
      </w:pPr>
      <w:r>
        <w:rPr>
          <w:rFonts w:ascii="Times New Roman" w:hAnsi="Times New Roman"/>
          <w:bCs/>
          <w:sz w:val="24"/>
          <w:szCs w:val="24"/>
          <w:u w:val="single"/>
        </w:rPr>
        <w:t>Подготовка к лабораторным и практическим занятиям.</w:t>
      </w:r>
    </w:p>
    <w:p>
      <w:pPr>
        <w:pStyle w:val="Default"/>
        <w:widowControl/>
        <w:overflowPunct w:val="true"/>
        <w:bidi w:val="0"/>
        <w:ind w:left="0" w:right="0" w:firstLine="567"/>
        <w:jc w:val="both"/>
        <w:rPr/>
      </w:pPr>
      <w:r>
        <w:rPr>
          <w:bCs/>
        </w:rPr>
        <w:t>Для освоения практических навыков программирования на объектно-ориентированном языке в интегрированной программной среде Qt Creator желательно установить ее на домашнем компьютере. Для установки свободного программного обеспечения - библиотеки Qt используйте официальные репозитории [8.5].</w:t>
      </w:r>
    </w:p>
    <w:p>
      <w:pPr>
        <w:pStyle w:val="Default"/>
        <w:widowControl/>
        <w:overflowPunct w:val="true"/>
        <w:bidi w:val="0"/>
        <w:ind w:left="0" w:right="0" w:firstLine="567"/>
        <w:jc w:val="both"/>
        <w:rPr/>
      </w:pPr>
      <w:r>
        <w:rPr>
          <w:bCs/>
        </w:rPr>
        <w:t>Перед выполнением лабораторного или практического занятия необходимо внимательно ознакомиться с заданием, полученным у преподавателя. Желательно заранее выполнить подготовку задания в интегрированной программной среде Qt Creator, чтобы на лабораторном или практическом занятии осталось время для сдачи работы.</w:t>
      </w:r>
    </w:p>
    <w:p>
      <w:pPr>
        <w:pStyle w:val="Default"/>
        <w:widowControl/>
        <w:overflowPunct w:val="true"/>
        <w:bidi w:val="0"/>
        <w:ind w:left="0" w:right="0" w:firstLine="567"/>
        <w:jc w:val="both"/>
        <w:rPr>
          <w:bCs/>
        </w:rPr>
      </w:pPr>
      <w:r>
        <w:rPr>
          <w:bCs/>
        </w:rPr>
        <w:t>Перед сдачей работы рекомендуется ознакомиться со списком вопросов изучаемой темы и попытаться самостоятельно на них ответить, используя конспект лекций и рекомендуемую учебно-методическую литературу. Таким образом вы сможете сэкономить свое время и время преподавателя.</w:t>
      </w:r>
    </w:p>
    <w:p>
      <w:pPr>
        <w:pStyle w:val="Default"/>
        <w:widowControl/>
        <w:overflowPunct w:val="true"/>
        <w:bidi w:val="0"/>
        <w:ind w:left="0" w:right="0" w:firstLine="567"/>
        <w:jc w:val="both"/>
        <w:rPr/>
      </w:pPr>
      <w:r>
        <w:rPr>
          <w:szCs w:val="28"/>
        </w:rPr>
        <w:t>Кроме чтения учебной литературы из обязательного и дополнительного списка рекомендуется активно использовать информационные ресурсы сети Интернет по изучаемой теме. Ответы на многие вопросы, связанные с практикой объектно-ориентированного программирования, использованием синтаксических конструкций языка C++, принципов ООП, освоением интегрированной программной среды Qt Creator, вы можете получить в сети Интернет, посещая рекомендуемые информационные ресурсы.</w:t>
      </w:r>
    </w:p>
    <w:p>
      <w:pPr>
        <w:pStyle w:val="Default"/>
        <w:widowControl/>
        <w:overflowPunct w:val="true"/>
        <w:bidi w:val="0"/>
        <w:ind w:left="0" w:right="0" w:firstLine="567"/>
        <w:jc w:val="both"/>
        <w:rPr>
          <w:u w:val="single"/>
        </w:rPr>
      </w:pPr>
      <w:r>
        <w:rPr>
          <w:szCs w:val="28"/>
          <w:u w:val="single"/>
        </w:rPr>
        <w:t>Другие виды самостоятельной работы.</w:t>
      </w:r>
    </w:p>
    <w:p>
      <w:pPr>
        <w:pStyle w:val="Default"/>
        <w:widowControl/>
        <w:overflowPunct w:val="true"/>
        <w:bidi w:val="0"/>
        <w:ind w:left="0" w:right="0" w:firstLine="567"/>
        <w:jc w:val="both"/>
        <w:rPr/>
      </w:pPr>
      <w:r>
        <w:rPr>
          <w:bCs/>
        </w:rPr>
        <w:t>Самостоятельная работа как вид учебной работы может использоваться на лекциях, лабораторных и практических занятиях, а также иметь самостоятельное значение – внеаудиторная самостоятельная работа обучающихся – при подготовке к лекциям, лабораторным и практическим занятиям, а также к теоретическому зачету и экзамену.</w:t>
      </w:r>
    </w:p>
    <w:p>
      <w:pPr>
        <w:pStyle w:val="Default"/>
        <w:widowControl/>
        <w:overflowPunct w:val="true"/>
        <w:bidi w:val="0"/>
        <w:ind w:left="0" w:right="0" w:firstLine="567"/>
        <w:jc w:val="both"/>
        <w:rPr>
          <w:rFonts w:ascii="Times New Roman" w:hAnsi="Times New Roman" w:eastAsia="Calibri" w:cs="Times New Roman"/>
          <w:bCs/>
          <w:color w:val="000000"/>
          <w:kern w:val="0"/>
          <w:sz w:val="24"/>
          <w:szCs w:val="24"/>
          <w:lang w:val="ru-RU" w:eastAsia="en-US" w:bidi="ar-SA"/>
        </w:rPr>
      </w:pPr>
      <w:r>
        <w:rPr>
          <w:rFonts w:eastAsia="Calibri" w:cs="Times New Roman"/>
          <w:bCs/>
          <w:color w:val="000000"/>
          <w:kern w:val="0"/>
          <w:sz w:val="24"/>
          <w:szCs w:val="24"/>
          <w:lang w:val="ru-RU" w:eastAsia="en-US" w:bidi="ar-SA"/>
        </w:rPr>
        <w:t>Основными видами самостоятельной работы по дисциплине "</w:t>
      </w:r>
      <w:r>
        <w:rPr>
          <w:rFonts w:eastAsia="Calibri" w:cs="Times New Roman"/>
          <w:bCs/>
          <w:color w:val="000000"/>
          <w:kern w:val="0"/>
          <w:sz w:val="24"/>
          <w:szCs w:val="24"/>
          <w:highlight w:val="yellow"/>
          <w:lang w:val="ru-RU" w:eastAsia="en-US" w:bidi="ar-SA"/>
        </w:rPr>
        <w:t>Объектно-ориентированное программирование</w:t>
      </w:r>
      <w:r>
        <w:rPr>
          <w:rFonts w:eastAsia="Calibri" w:cs="Times New Roman"/>
          <w:bCs/>
          <w:color w:val="000000"/>
          <w:kern w:val="0"/>
          <w:sz w:val="24"/>
          <w:szCs w:val="24"/>
          <w:lang w:val="ru-RU" w:eastAsia="en-US" w:bidi="ar-SA"/>
        </w:rPr>
        <w:t>" являются:</w:t>
      </w:r>
    </w:p>
    <w:p>
      <w:pPr>
        <w:pStyle w:val="Default"/>
        <w:widowControl/>
        <w:overflowPunct w:val="true"/>
        <w:bidi w:val="0"/>
        <w:ind w:left="0" w:right="0" w:firstLine="567"/>
        <w:jc w:val="both"/>
        <w:rPr>
          <w:rFonts w:ascii="Times New Roman" w:hAnsi="Times New Roman" w:eastAsia="Calibri" w:cs="Times New Roman"/>
          <w:bCs/>
          <w:color w:val="000000"/>
          <w:kern w:val="0"/>
          <w:sz w:val="24"/>
          <w:szCs w:val="24"/>
          <w:lang w:val="ru-RU" w:eastAsia="en-US" w:bidi="ar-SA"/>
        </w:rPr>
      </w:pPr>
      <w:r>
        <w:rPr>
          <w:rFonts w:eastAsia="Calibri" w:cs="Times New Roman"/>
          <w:bCs/>
          <w:color w:val="000000"/>
          <w:kern w:val="0"/>
          <w:sz w:val="24"/>
          <w:szCs w:val="24"/>
          <w:lang w:val="ru-RU" w:eastAsia="en-US" w:bidi="ar-SA"/>
        </w:rPr>
        <w:t>- самостоятельное изучение отдельных вопросов и тем дисциплины;</w:t>
      </w:r>
    </w:p>
    <w:p>
      <w:pPr>
        <w:pStyle w:val="Default"/>
        <w:widowControl/>
        <w:overflowPunct w:val="true"/>
        <w:bidi w:val="0"/>
        <w:ind w:left="0" w:right="0" w:firstLine="567"/>
        <w:jc w:val="both"/>
        <w:rPr/>
      </w:pPr>
      <w:r>
        <w:rPr>
          <w:rFonts w:eastAsia="Calibri" w:cs="Times New Roman"/>
          <w:bCs/>
          <w:color w:val="000000"/>
          <w:kern w:val="0"/>
          <w:sz w:val="24"/>
          <w:szCs w:val="24"/>
          <w:lang w:val="ru-RU" w:eastAsia="en-US" w:bidi="ar-SA"/>
        </w:rPr>
        <w:t>- составление проекта программы в рамках лабораторного или практического занятия, его тестирование и отладка;</w:t>
      </w:r>
    </w:p>
    <w:p>
      <w:pPr>
        <w:pStyle w:val="Default"/>
        <w:widowControl/>
        <w:overflowPunct w:val="true"/>
        <w:bidi w:val="0"/>
        <w:ind w:left="0" w:right="0" w:firstLine="567"/>
        <w:jc w:val="both"/>
        <w:rPr/>
      </w:pPr>
      <w:r>
        <w:rPr>
          <w:rFonts w:eastAsia="Calibri" w:cs="Times New Roman"/>
          <w:bCs/>
          <w:color w:val="000000"/>
          <w:kern w:val="0"/>
          <w:sz w:val="24"/>
          <w:szCs w:val="24"/>
          <w:lang w:val="ru-RU" w:eastAsia="en-US" w:bidi="ar-SA"/>
        </w:rPr>
        <w:t xml:space="preserve">- </w:t>
      </w:r>
      <w:r>
        <w:rPr>
          <w:sz w:val="24"/>
          <w:szCs w:val="24"/>
        </w:rPr>
        <w:t>подготовка к защите лабораторного или практического задания, оформление отчета.</w:t>
      </w:r>
    </w:p>
    <w:p>
      <w:pPr>
        <w:pStyle w:val="Default"/>
        <w:widowControl/>
        <w:overflowPunct w:val="true"/>
        <w:bidi w:val="0"/>
        <w:ind w:left="0" w:right="0" w:firstLine="567"/>
        <w:jc w:val="both"/>
        <w:rPr>
          <w:bCs/>
        </w:rPr>
      </w:pPr>
      <w:r>
        <w:rPr>
          <w:bCs/>
        </w:rPr>
        <w:t>Самостоятельное изучение тем учебной дисциплины способствует:</w:t>
      </w:r>
    </w:p>
    <w:p>
      <w:pPr>
        <w:pStyle w:val="Default"/>
        <w:widowControl/>
        <w:overflowPunct w:val="true"/>
        <w:bidi w:val="0"/>
        <w:ind w:left="0" w:right="0" w:firstLine="567"/>
        <w:jc w:val="both"/>
        <w:rPr>
          <w:rFonts w:ascii="Times New Roman" w:hAnsi="Times New Roman" w:eastAsia="Calibri" w:cs="Times New Roman"/>
          <w:bCs/>
          <w:color w:val="000000"/>
          <w:kern w:val="0"/>
          <w:sz w:val="24"/>
          <w:szCs w:val="24"/>
          <w:lang w:val="ru-RU" w:eastAsia="en-US" w:bidi="ar-SA"/>
        </w:rPr>
      </w:pPr>
      <w:r>
        <w:rPr>
          <w:rFonts w:eastAsia="Calibri" w:cs="Times New Roman"/>
          <w:bCs/>
          <w:color w:val="000000"/>
          <w:kern w:val="0"/>
          <w:sz w:val="24"/>
          <w:szCs w:val="24"/>
          <w:lang w:val="ru-RU" w:eastAsia="en-US" w:bidi="ar-SA"/>
        </w:rPr>
        <w:t>- закреплению знаний, умений и навыков, полученных в ходе аудиторных занятий;</w:t>
      </w:r>
    </w:p>
    <w:p>
      <w:pPr>
        <w:pStyle w:val="Default"/>
        <w:widowControl/>
        <w:overflowPunct w:val="true"/>
        <w:bidi w:val="0"/>
        <w:ind w:left="0" w:right="0" w:firstLine="567"/>
        <w:jc w:val="both"/>
        <w:rPr>
          <w:rFonts w:ascii="Times New Roman" w:hAnsi="Times New Roman" w:eastAsia="Calibri" w:cs="Times New Roman"/>
          <w:bCs/>
          <w:color w:val="000000"/>
          <w:kern w:val="0"/>
          <w:sz w:val="24"/>
          <w:szCs w:val="24"/>
          <w:lang w:val="ru-RU" w:eastAsia="en-US" w:bidi="ar-SA"/>
        </w:rPr>
      </w:pPr>
      <w:r>
        <w:rPr>
          <w:rFonts w:eastAsia="Calibri" w:cs="Times New Roman"/>
          <w:bCs/>
          <w:color w:val="000000"/>
          <w:kern w:val="0"/>
          <w:sz w:val="24"/>
          <w:szCs w:val="24"/>
          <w:lang w:val="ru-RU" w:eastAsia="en-US" w:bidi="ar-SA"/>
        </w:rPr>
        <w:t>- углублению и расширению знаний по отдельным вопросам и темам дисциплины;</w:t>
      </w:r>
    </w:p>
    <w:p>
      <w:pPr>
        <w:pStyle w:val="Default"/>
        <w:widowControl/>
        <w:overflowPunct w:val="true"/>
        <w:bidi w:val="0"/>
        <w:ind w:left="0" w:right="0" w:firstLine="567"/>
        <w:jc w:val="both"/>
        <w:rPr>
          <w:rFonts w:ascii="Times New Roman" w:hAnsi="Times New Roman" w:eastAsia="Calibri" w:cs="Times New Roman"/>
          <w:bCs/>
          <w:color w:val="000000"/>
          <w:kern w:val="0"/>
          <w:sz w:val="24"/>
          <w:szCs w:val="24"/>
          <w:lang w:val="ru-RU" w:eastAsia="en-US" w:bidi="ar-SA"/>
        </w:rPr>
      </w:pPr>
      <w:r>
        <w:rPr>
          <w:rFonts w:eastAsia="Calibri" w:cs="Times New Roman"/>
          <w:bCs/>
          <w:color w:val="000000"/>
          <w:kern w:val="0"/>
          <w:sz w:val="24"/>
          <w:szCs w:val="24"/>
          <w:lang w:val="ru-RU" w:eastAsia="en-US" w:bidi="ar-SA"/>
        </w:rPr>
        <w:t>- освоению умений прикладного и практического использования полученных знаний в области объектно-ориентированного программирования;</w:t>
      </w:r>
    </w:p>
    <w:p>
      <w:pPr>
        <w:pStyle w:val="Default"/>
        <w:widowControl/>
        <w:overflowPunct w:val="true"/>
        <w:bidi w:val="0"/>
        <w:ind w:left="0" w:right="0" w:firstLine="567"/>
        <w:jc w:val="both"/>
        <w:rPr/>
      </w:pPr>
      <w:r>
        <w:rPr>
          <w:rFonts w:eastAsia="Calibri" w:cs="Times New Roman"/>
          <w:bCs/>
          <w:color w:val="000000"/>
          <w:kern w:val="0"/>
          <w:sz w:val="24"/>
          <w:szCs w:val="24"/>
          <w:lang w:val="ru-RU" w:eastAsia="en-US" w:bidi="ar-SA"/>
        </w:rPr>
        <w:t>- получению навыков проектирования и разработки программ в интегрированной среде объектно-ориентированного программирования Qt Creator.</w:t>
      </w:r>
    </w:p>
    <w:p>
      <w:pPr>
        <w:pStyle w:val="Normal"/>
        <w:ind w:left="0" w:right="0" w:firstLine="567"/>
        <w:jc w:val="both"/>
        <w:rPr/>
      </w:pPr>
      <w:r>
        <w:rPr>
          <w:rFonts w:ascii="Times New Roman" w:hAnsi="Times New Roman"/>
          <w:sz w:val="24"/>
          <w:szCs w:val="24"/>
          <w:u w:val="single"/>
        </w:rPr>
        <w:t>Подготовка к промежуточной аттестации.</w:t>
      </w:r>
      <w:r>
        <w:rPr>
          <w:rFonts w:ascii="Times New Roman" w:hAnsi="Times New Roman"/>
          <w:sz w:val="24"/>
          <w:szCs w:val="24"/>
        </w:rPr>
        <w:t xml:space="preserve"> Промежуточная аттестация по семестровой программе предусматривает сдачу теоретического зачета и экзамена. Основной вид подготовки обучающегося при этом – «свертывание» большого объема информации в компактный вид,  а также тренировка в ее «развертывании» (примеры к теории,  иллюстрация решения задач и т.д.). Надо также правильно распределить время, не только готовясь к самому зачету или экзамену, но и позаботившись о допуске к нему, что включает регулярное посещение занятий, выполнение лабораторных и практических работ и их сдача в назначенные сроки.</w:t>
      </w:r>
    </w:p>
    <w:p>
      <w:pPr>
        <w:pStyle w:val="Normal"/>
        <w:ind w:left="0" w:righ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Теоретический зачет обучающихся проводится в форме тестирования.</w:t>
      </w:r>
    </w:p>
    <w:p>
      <w:pPr>
        <w:pStyle w:val="Normal"/>
        <w:ind w:left="0" w:righ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Style31"/>
        <w:widowControl/>
        <w:numPr>
          <w:ilvl w:val="0"/>
          <w:numId w:val="4"/>
        </w:numPr>
        <w:suppressAutoHyphens w:val="true"/>
        <w:overflowPunct w:val="true"/>
        <w:bidi w:val="0"/>
        <w:spacing w:before="59" w:after="156"/>
        <w:ind w:left="567" w:right="0" w:hanging="397"/>
        <w:jc w:val="both"/>
        <w:rPr>
          <w:rFonts w:eastAsia="Times New Roman" w:cs="Times New Roman"/>
          <w:b/>
          <w:b/>
          <w:color w:val="auto"/>
          <w:kern w:val="0"/>
          <w:sz w:val="24"/>
          <w:lang w:val="ru-RU" w:bidi="ar-SA"/>
        </w:rPr>
      </w:pPr>
      <w:r>
        <w:rPr>
          <w:rFonts w:eastAsia="Times New Roman" w:cs="Times New Roman"/>
          <w:b/>
          <w:color w:val="auto"/>
          <w:kern w:val="0"/>
          <w:sz w:val="24"/>
          <w:lang w:val="ru-RU" w:bidi="ar-SA"/>
        </w:rPr>
        <w:t>ПЕРЕЧЕНЬ РЕСУРСОВ ИНФОРМАЦИОННО-ТЕЛЕКОММУНИКАЦИОННОЙ СЕТИ «ИНТЕРНЕТ», НЕОБХОДИМЫХ ДЛЯ ОСВОЕНИЯ ДИСЦИПЛИНЫ</w:t>
      </w:r>
    </w:p>
    <w:p>
      <w:pPr>
        <w:pStyle w:val="Normal"/>
        <w:numPr>
          <w:ilvl w:val="0"/>
          <w:numId w:val="8"/>
        </w:numPr>
        <w:tabs>
          <w:tab w:val="left" w:pos="993" w:leader="none"/>
        </w:tabs>
        <w:suppressAutoHyphens w:val="true"/>
        <w:rPr/>
      </w:pPr>
      <w:r>
        <w:rPr>
          <w:rFonts w:ascii="Times New Roman" w:hAnsi="Times New Roman"/>
          <w:sz w:val="24"/>
          <w:szCs w:val="24"/>
        </w:rPr>
        <w:t xml:space="preserve">Сайт русского Qt сообщества [Электронный ресурс]: сайт. </w:t>
      </w:r>
      <w:r>
        <w:rPr>
          <w:rStyle w:val="12"/>
          <w:rFonts w:ascii="Times New Roman" w:hAnsi="Times New Roman"/>
          <w:b w:val="false"/>
          <w:bCs w:val="false"/>
          <w:color w:val="000000"/>
          <w:sz w:val="24"/>
          <w:szCs w:val="24"/>
        </w:rPr>
        <w:t>– URL:</w:t>
      </w:r>
      <w:r>
        <w:rPr>
          <w:rFonts w:ascii="Times New Roman" w:hAnsi="Times New Roman"/>
          <w:sz w:val="24"/>
          <w:szCs w:val="24"/>
        </w:rPr>
        <w:t xml:space="preserve"> </w:t>
      </w:r>
      <w:hyperlink r:id="rId9">
        <w:r>
          <w:rPr>
            <w:rStyle w:val="Style6"/>
            <w:rFonts w:ascii="Times New Roman" w:hAnsi="Times New Roman"/>
            <w:sz w:val="24"/>
            <w:szCs w:val="24"/>
          </w:rPr>
          <w:t>http://qt-doc.ru</w:t>
        </w:r>
      </w:hyperlink>
      <w:r>
        <w:rPr>
          <w:rStyle w:val="Style6"/>
          <w:rFonts w:ascii="Times New Roman" w:hAnsi="Times New Roman"/>
          <w:color w:val="000000"/>
          <w:sz w:val="24"/>
          <w:szCs w:val="24"/>
          <w:u w:val="none"/>
        </w:rPr>
        <w:t>. - режим доступа: свободный (дата обращения 29.08.2019).</w:t>
      </w:r>
    </w:p>
    <w:p>
      <w:pPr>
        <w:pStyle w:val="Normal"/>
        <w:numPr>
          <w:ilvl w:val="0"/>
          <w:numId w:val="8"/>
        </w:numPr>
        <w:tabs>
          <w:tab w:val="left" w:pos="993" w:leader="none"/>
        </w:tabs>
        <w:suppressAutoHyphens w:val="true"/>
        <w:rPr/>
      </w:pPr>
      <w:r>
        <w:rPr>
          <w:rFonts w:ascii="Times New Roman" w:hAnsi="Times New Roman"/>
          <w:sz w:val="24"/>
          <w:szCs w:val="24"/>
        </w:rPr>
        <w:t xml:space="preserve">Дмитрий Полевой. Лекции — С++ и основы ООП (видеоуроки) [Электронный ресурс]: сайт. </w:t>
      </w:r>
      <w:r>
        <w:rPr>
          <w:rStyle w:val="12"/>
          <w:rFonts w:ascii="Times New Roman" w:hAnsi="Times New Roman"/>
          <w:b w:val="false"/>
          <w:bCs w:val="false"/>
          <w:color w:val="000000"/>
          <w:sz w:val="24"/>
          <w:szCs w:val="24"/>
        </w:rPr>
        <w:t>– URL</w:t>
      </w:r>
      <w:r>
        <w:rPr>
          <w:rStyle w:val="12"/>
          <w:b w:val="false"/>
          <w:bCs w:val="false"/>
          <w:color w:val="000000"/>
          <w:sz w:val="24"/>
          <w:szCs w:val="24"/>
        </w:rPr>
        <w:t xml:space="preserve">: </w:t>
      </w:r>
      <w:hyperlink r:id="rId10">
        <w:r>
          <w:rPr>
            <w:rStyle w:val="Style6"/>
            <w:rFonts w:ascii="Times New Roman" w:hAnsi="Times New Roman"/>
            <w:color w:val="0000FF"/>
            <w:sz w:val="24"/>
            <w:szCs w:val="24"/>
            <w:u w:val="single"/>
          </w:rPr>
          <w:t>http://www.youtube.com/playlist?list=PLE9F6A65165CBC023</w:t>
        </w:r>
      </w:hyperlink>
      <w:r>
        <w:rPr>
          <w:rStyle w:val="Style6"/>
          <w:color w:val="000000"/>
          <w:szCs w:val="24"/>
          <w:u w:val="none"/>
        </w:rPr>
        <w:t xml:space="preserve">. - </w:t>
      </w:r>
      <w:r>
        <w:rPr>
          <w:rStyle w:val="Style6"/>
          <w:rFonts w:ascii="Times New Roman" w:hAnsi="Times New Roman"/>
          <w:color w:val="000000"/>
          <w:sz w:val="24"/>
          <w:szCs w:val="24"/>
          <w:u w:val="none"/>
        </w:rPr>
        <w:t>режим доступа: свободный (дата обращения 29.08.2019).</w:t>
      </w:r>
    </w:p>
    <w:p>
      <w:pPr>
        <w:pStyle w:val="Normal"/>
        <w:numPr>
          <w:ilvl w:val="0"/>
          <w:numId w:val="8"/>
        </w:numPr>
        <w:tabs>
          <w:tab w:val="left" w:pos="993" w:leader="none"/>
        </w:tabs>
        <w:suppressAutoHyphens w:val="true"/>
        <w:rPr/>
      </w:pPr>
      <w:r>
        <w:rPr>
          <w:rStyle w:val="Style6"/>
          <w:rFonts w:ascii="Times New Roman" w:hAnsi="Times New Roman"/>
          <w:color w:val="auto"/>
          <w:sz w:val="24"/>
          <w:szCs w:val="24"/>
          <w:u w:val="none"/>
        </w:rPr>
        <w:t xml:space="preserve">Дмитрий Полевой. Уроки C++ с Qt (видеоуроки) [Электронный ресурс]: сайт. </w:t>
      </w:r>
      <w:r>
        <w:rPr>
          <w:rStyle w:val="12"/>
          <w:b w:val="false"/>
          <w:bCs w:val="false"/>
          <w:color w:val="auto"/>
          <w:sz w:val="24"/>
          <w:szCs w:val="24"/>
          <w:u w:val="none"/>
        </w:rPr>
        <w:t>–</w:t>
      </w:r>
      <w:r>
        <w:rPr>
          <w:rStyle w:val="12"/>
          <w:b w:val="false"/>
          <w:bCs w:val="false"/>
          <w:color w:val="000000"/>
          <w:sz w:val="24"/>
          <w:szCs w:val="24"/>
        </w:rPr>
        <w:t xml:space="preserve"> URL:  </w:t>
      </w:r>
    </w:p>
    <w:p>
      <w:pPr>
        <w:pStyle w:val="Normal"/>
        <w:numPr>
          <w:ilvl w:val="0"/>
          <w:numId w:val="0"/>
        </w:numPr>
        <w:tabs>
          <w:tab w:val="left" w:pos="993" w:leader="none"/>
        </w:tabs>
        <w:suppressAutoHyphens w:val="true"/>
        <w:ind w:left="720" w:hanging="0"/>
        <w:rPr/>
      </w:pPr>
      <w:hyperlink r:id="rId11">
        <w:r>
          <w:rPr>
            <w:rStyle w:val="Style6"/>
            <w:rFonts w:ascii="Times New Roman" w:hAnsi="Times New Roman"/>
            <w:color w:val="0000FF"/>
            <w:sz w:val="24"/>
            <w:szCs w:val="24"/>
            <w:u w:val="single"/>
          </w:rPr>
          <w:t>http://www.youtube.com/playlist?list=PL1D07918BD1371EED</w:t>
        </w:r>
      </w:hyperlink>
      <w:r>
        <w:rPr>
          <w:rStyle w:val="Style6"/>
          <w:rFonts w:ascii="Times New Roman" w:hAnsi="Times New Roman"/>
          <w:color w:val="000000"/>
          <w:sz w:val="24"/>
          <w:szCs w:val="24"/>
          <w:u w:val="none"/>
        </w:rPr>
        <w:t>. - режим доступа: свободный (дата обращения 29.08.2019).</w:t>
      </w:r>
    </w:p>
    <w:p>
      <w:pPr>
        <w:pStyle w:val="Normal"/>
        <w:numPr>
          <w:ilvl w:val="0"/>
          <w:numId w:val="8"/>
        </w:numPr>
        <w:tabs>
          <w:tab w:val="left" w:pos="993" w:leader="none"/>
        </w:tabs>
        <w:suppressAutoHyphens w:val="true"/>
        <w:rPr/>
      </w:pPr>
      <w:r>
        <w:rPr>
          <w:rStyle w:val="ListLabel40"/>
          <w:rFonts w:ascii="Times New Roman" w:hAnsi="Times New Roman"/>
          <w:color w:val="000000"/>
          <w:sz w:val="24"/>
          <w:szCs w:val="24"/>
          <w:u w:val="none"/>
        </w:rPr>
        <w:t xml:space="preserve">Программирование на C и C++ [Электронный ресурс]: онлайн справочник. </w:t>
      </w:r>
      <w:r>
        <w:rPr>
          <w:rStyle w:val="12"/>
          <w:b w:val="false"/>
          <w:bCs w:val="false"/>
          <w:color w:val="000000"/>
          <w:sz w:val="24"/>
          <w:szCs w:val="24"/>
        </w:rPr>
        <w:t>– URL:</w:t>
      </w:r>
      <w:r>
        <w:rPr>
          <w:rStyle w:val="ListLabel40"/>
          <w:rFonts w:ascii="Times New Roman" w:hAnsi="Times New Roman"/>
          <w:b w:val="false"/>
          <w:bCs w:val="false"/>
          <w:color w:val="000000"/>
          <w:sz w:val="24"/>
          <w:szCs w:val="24"/>
          <w:u w:val="none"/>
        </w:rPr>
        <w:t xml:space="preserve"> </w:t>
      </w:r>
      <w:hyperlink r:id="rId12">
        <w:r>
          <w:rPr>
            <w:rStyle w:val="Style6"/>
            <w:rFonts w:ascii="Times New Roman" w:hAnsi="Times New Roman"/>
            <w:sz w:val="24"/>
            <w:szCs w:val="24"/>
          </w:rPr>
          <w:t>http://www.c-cpp.ru/books/obektno-orientirovannoe-programmirovanie</w:t>
        </w:r>
      </w:hyperlink>
      <w:r>
        <w:rPr>
          <w:rStyle w:val="Style6"/>
          <w:rFonts w:ascii="Times New Roman" w:hAnsi="Times New Roman"/>
          <w:color w:val="000000"/>
          <w:sz w:val="24"/>
          <w:szCs w:val="24"/>
          <w:u w:val="none"/>
        </w:rPr>
        <w:t>. - Режим доступа: свободный (дата обращения 29.08.2019).</w:t>
      </w:r>
    </w:p>
    <w:p>
      <w:pPr>
        <w:pStyle w:val="Normal"/>
        <w:numPr>
          <w:ilvl w:val="0"/>
          <w:numId w:val="8"/>
        </w:numPr>
        <w:tabs>
          <w:tab w:val="left" w:pos="993" w:leader="none"/>
        </w:tabs>
        <w:suppressAutoHyphens w:val="true"/>
        <w:rPr/>
      </w:pPr>
      <w:r>
        <w:rPr>
          <w:rFonts w:ascii="Times New Roman" w:hAnsi="Times New Roman"/>
          <w:sz w:val="24"/>
          <w:szCs w:val="24"/>
        </w:rPr>
        <w:t xml:space="preserve">Единое окно доступа к образовательным ресурсам: </w:t>
      </w:r>
      <w:r>
        <w:rPr>
          <w:rStyle w:val="Style6"/>
          <w:rFonts w:ascii="Times New Roman" w:hAnsi="Times New Roman"/>
          <w:color w:val="auto"/>
          <w:sz w:val="24"/>
          <w:szCs w:val="24"/>
          <w:u w:val="none"/>
        </w:rPr>
        <w:t xml:space="preserve">[Электронный ресурс]: сайт. </w:t>
      </w:r>
      <w:r>
        <w:rPr>
          <w:rStyle w:val="12"/>
          <w:b w:val="false"/>
          <w:bCs w:val="false"/>
          <w:color w:val="auto"/>
          <w:sz w:val="24"/>
          <w:szCs w:val="24"/>
          <w:u w:val="none"/>
        </w:rPr>
        <w:t>–</w:t>
      </w:r>
      <w:r>
        <w:rPr>
          <w:rStyle w:val="12"/>
          <w:b w:val="false"/>
          <w:bCs w:val="false"/>
          <w:color w:val="000000"/>
          <w:sz w:val="24"/>
          <w:szCs w:val="24"/>
        </w:rPr>
        <w:t xml:space="preserve"> URL:  </w:t>
      </w:r>
      <w:hyperlink r:id="rId13">
        <w:r>
          <w:rPr>
            <w:rStyle w:val="Style6"/>
            <w:rFonts w:ascii="Times New Roman" w:hAnsi="Times New Roman"/>
            <w:sz w:val="24"/>
            <w:szCs w:val="24"/>
          </w:rPr>
          <w:t>http://window.edu.ru</w:t>
        </w:r>
      </w:hyperlink>
      <w:r>
        <w:rPr>
          <w:rStyle w:val="Style6"/>
          <w:rFonts w:ascii="Times New Roman" w:hAnsi="Times New Roman"/>
          <w:sz w:val="24"/>
          <w:szCs w:val="24"/>
          <w:u w:val="none"/>
        </w:rPr>
        <w:t xml:space="preserve">. </w:t>
      </w:r>
      <w:r>
        <w:rPr>
          <w:rStyle w:val="Style6"/>
          <w:rFonts w:ascii="Times New Roman" w:hAnsi="Times New Roman"/>
          <w:color w:val="auto"/>
          <w:sz w:val="24"/>
          <w:szCs w:val="24"/>
          <w:u w:val="none"/>
        </w:rPr>
        <w:t>– Режим доступа: свободный.</w:t>
      </w:r>
    </w:p>
    <w:p>
      <w:pPr>
        <w:pStyle w:val="Normal"/>
        <w:numPr>
          <w:ilvl w:val="0"/>
          <w:numId w:val="8"/>
        </w:numPr>
        <w:tabs>
          <w:tab w:val="left" w:pos="993" w:leader="none"/>
        </w:tabs>
        <w:suppressAutoHyphens w:val="true"/>
        <w:rPr/>
      </w:pPr>
      <w:r>
        <w:rPr>
          <w:rFonts w:ascii="Times New Roman" w:hAnsi="Times New Roman"/>
          <w:sz w:val="24"/>
          <w:szCs w:val="24"/>
        </w:rPr>
        <w:t xml:space="preserve">Интернет Университет Информационных Технологий </w:t>
      </w:r>
      <w:r>
        <w:rPr>
          <w:rStyle w:val="Style6"/>
          <w:rFonts w:ascii="Times New Roman" w:hAnsi="Times New Roman"/>
          <w:color w:val="auto"/>
          <w:sz w:val="24"/>
          <w:szCs w:val="24"/>
          <w:u w:val="none"/>
        </w:rPr>
        <w:t xml:space="preserve">[Электронный ресурс]: сайт. </w:t>
      </w:r>
      <w:r>
        <w:rPr>
          <w:rStyle w:val="12"/>
          <w:b w:val="false"/>
          <w:bCs w:val="false"/>
          <w:color w:val="auto"/>
          <w:sz w:val="24"/>
          <w:szCs w:val="24"/>
          <w:u w:val="none"/>
        </w:rPr>
        <w:t>–</w:t>
      </w:r>
      <w:r>
        <w:rPr>
          <w:rStyle w:val="12"/>
          <w:b w:val="false"/>
          <w:bCs w:val="false"/>
          <w:color w:val="000000"/>
          <w:sz w:val="24"/>
          <w:szCs w:val="24"/>
        </w:rPr>
        <w:t xml:space="preserve"> URL:  </w:t>
      </w:r>
      <w:hyperlink r:id="rId14">
        <w:r>
          <w:rPr>
            <w:rStyle w:val="Style6"/>
            <w:rFonts w:ascii="Times New Roman" w:hAnsi="Times New Roman"/>
            <w:sz w:val="24"/>
            <w:szCs w:val="24"/>
          </w:rPr>
          <w:t>http://www.intuit.ru</w:t>
        </w:r>
      </w:hyperlink>
      <w:r>
        <w:rPr>
          <w:rStyle w:val="Style6"/>
          <w:rFonts w:ascii="Times New Roman" w:hAnsi="Times New Roman"/>
          <w:sz w:val="24"/>
          <w:szCs w:val="24"/>
          <w:u w:val="none"/>
        </w:rPr>
        <w:t>.</w:t>
      </w:r>
      <w:r>
        <w:rPr>
          <w:rStyle w:val="Style6"/>
          <w:rFonts w:ascii="Times New Roman" w:hAnsi="Times New Roman"/>
          <w:color w:val="auto"/>
          <w:sz w:val="24"/>
          <w:szCs w:val="24"/>
          <w:u w:val="none"/>
        </w:rPr>
        <w:t xml:space="preserve"> – Режим доступа: свободный.</w:t>
      </w:r>
    </w:p>
    <w:p>
      <w:pPr>
        <w:pStyle w:val="Normal"/>
        <w:numPr>
          <w:ilvl w:val="0"/>
          <w:numId w:val="8"/>
        </w:numPr>
        <w:tabs>
          <w:tab w:val="left" w:pos="993" w:leader="none"/>
        </w:tabs>
        <w:suppressAutoHyphens w:val="true"/>
        <w:rPr/>
      </w:pPr>
      <w:r>
        <w:rPr>
          <w:rFonts w:ascii="Times New Roman" w:hAnsi="Times New Roman"/>
          <w:sz w:val="24"/>
          <w:szCs w:val="24"/>
        </w:rPr>
        <w:t xml:space="preserve">Электронно-библиотечная система «IPRbooks» [Электронный ресурс]: сайт. – URL: </w:t>
      </w:r>
      <w:hyperlink r:id="rId15">
        <w:r>
          <w:rPr>
            <w:rStyle w:val="Style6"/>
            <w:rFonts w:ascii="Times New Roman" w:hAnsi="Times New Roman"/>
            <w:sz w:val="24"/>
            <w:szCs w:val="24"/>
          </w:rPr>
          <w:t>https://iprbookshop.ru</w:t>
        </w:r>
      </w:hyperlink>
      <w:r>
        <w:rPr>
          <w:rFonts w:ascii="Times New Roman" w:hAnsi="Times New Roman"/>
          <w:sz w:val="24"/>
          <w:szCs w:val="24"/>
        </w:rPr>
        <w:t>. – Режим доступа: для авториз. пользователей.</w:t>
      </w:r>
    </w:p>
    <w:p>
      <w:pPr>
        <w:pStyle w:val="Normal"/>
        <w:numPr>
          <w:ilvl w:val="0"/>
          <w:numId w:val="8"/>
        </w:numPr>
        <w:tabs>
          <w:tab w:val="left" w:pos="993" w:leader="none"/>
        </w:tabs>
        <w:suppressAutoHyphens w:val="true"/>
        <w:rPr/>
      </w:pPr>
      <w:r>
        <w:rPr>
          <w:rFonts w:ascii="Times New Roman" w:hAnsi="Times New Roman"/>
          <w:sz w:val="24"/>
          <w:szCs w:val="24"/>
        </w:rPr>
        <w:t xml:space="preserve">Электронно-библиотечная система издательства «Лань» [Электронный ресурс]: сайт. –  URL: </w:t>
      </w:r>
      <w:hyperlink r:id="rId16">
        <w:r>
          <w:rPr>
            <w:rStyle w:val="Style6"/>
            <w:rFonts w:ascii="Times New Roman" w:hAnsi="Times New Roman"/>
            <w:sz w:val="24"/>
            <w:szCs w:val="24"/>
          </w:rPr>
          <w:t>https://www.e.lanbook.com</w:t>
        </w:r>
      </w:hyperlink>
      <w:r>
        <w:rPr>
          <w:rFonts w:ascii="Times New Roman" w:hAnsi="Times New Roman"/>
          <w:sz w:val="24"/>
          <w:szCs w:val="24"/>
        </w:rPr>
        <w:t>. – Режим доступа: для авториз. пользователей.</w:t>
      </w:r>
    </w:p>
    <w:p>
      <w:pPr>
        <w:pStyle w:val="Normal"/>
        <w:numPr>
          <w:ilvl w:val="0"/>
          <w:numId w:val="8"/>
        </w:numPr>
        <w:tabs>
          <w:tab w:val="left" w:pos="993" w:leader="none"/>
        </w:tabs>
        <w:suppressAutoHyphens w:val="true"/>
        <w:rPr/>
      </w:pPr>
      <w:r>
        <w:rPr>
          <w:rFonts w:ascii="Times New Roman" w:hAnsi="Times New Roman"/>
          <w:sz w:val="24"/>
          <w:szCs w:val="24"/>
        </w:rPr>
        <w:t xml:space="preserve">Электронная библиотека РГРТУ [Электронный ресурс]: сайт. – URL: </w:t>
      </w:r>
      <w:hyperlink r:id="rId17">
        <w:r>
          <w:rPr>
            <w:rStyle w:val="ListLabel40"/>
            <w:rFonts w:ascii="Times New Roman" w:hAnsi="Times New Roman"/>
            <w:sz w:val="24"/>
            <w:szCs w:val="24"/>
          </w:rPr>
          <w:t>https://elib.rsreu.ru</w:t>
        </w:r>
      </w:hyperlink>
      <w:r>
        <w:rPr>
          <w:rStyle w:val="ListLabel40"/>
          <w:rFonts w:ascii="Times New Roman" w:hAnsi="Times New Roman"/>
          <w:sz w:val="24"/>
          <w:szCs w:val="24"/>
        </w:rPr>
        <w:t xml:space="preserve"> – Режим доступа: для авториз. пользователей.</w:t>
      </w:r>
    </w:p>
    <w:p>
      <w:pPr>
        <w:pStyle w:val="Normal"/>
        <w:numPr>
          <w:ilvl w:val="0"/>
          <w:numId w:val="8"/>
        </w:numPr>
        <w:tabs>
          <w:tab w:val="left" w:pos="993" w:leader="none"/>
        </w:tabs>
        <w:suppressAutoHyphens w:val="true"/>
        <w:rPr/>
      </w:pPr>
      <w:r>
        <w:rPr>
          <w:rStyle w:val="ListLabel40"/>
          <w:rFonts w:ascii="Times New Roman" w:hAnsi="Times New Roman"/>
          <w:sz w:val="24"/>
          <w:szCs w:val="24"/>
        </w:rPr>
        <w:t xml:space="preserve">Система дистанционного тестирования «Академия» [Электронный ресурс]: сайт. - URL: </w:t>
      </w:r>
      <w:hyperlink r:id="rId18">
        <w:r>
          <w:rPr>
            <w:rStyle w:val="ListLabel40"/>
            <w:rFonts w:ascii="Times New Roman" w:hAnsi="Times New Roman"/>
            <w:sz w:val="24"/>
            <w:szCs w:val="24"/>
          </w:rPr>
          <w:t>http://distance.rrtu</w:t>
        </w:r>
      </w:hyperlink>
      <w:r>
        <w:rPr>
          <w:rStyle w:val="ListLabel40"/>
          <w:rFonts w:ascii="Times New Roman" w:hAnsi="Times New Roman"/>
          <w:sz w:val="24"/>
          <w:szCs w:val="24"/>
        </w:rPr>
        <w:t xml:space="preserve"> — Режим доступа: из корпоративной сети РГРТУ, для авториз. пользователей.</w:t>
      </w:r>
    </w:p>
    <w:p>
      <w:pPr>
        <w:pStyle w:val="Style31"/>
        <w:widowControl/>
        <w:numPr>
          <w:ilvl w:val="0"/>
          <w:numId w:val="4"/>
        </w:numPr>
        <w:overflowPunct w:val="true"/>
        <w:bidi w:val="0"/>
        <w:spacing w:before="156" w:after="156"/>
        <w:ind w:left="567" w:right="0" w:hanging="397"/>
        <w:jc w:val="left"/>
        <w:rPr>
          <w:rFonts w:eastAsia="Times New Roman" w:cs="Times New Roman"/>
          <w:b/>
          <w:b/>
          <w:color w:val="auto"/>
          <w:kern w:val="0"/>
          <w:sz w:val="24"/>
          <w:lang w:val="ru-RU" w:bidi="ar-SA"/>
        </w:rPr>
      </w:pPr>
      <w:r>
        <w:rPr>
          <w:rFonts w:eastAsia="Times New Roman" w:cs="Times New Roman"/>
          <w:b/>
          <w:color w:val="auto"/>
          <w:kern w:val="0"/>
          <w:sz w:val="24"/>
          <w:lang w:val="ru-RU" w:bidi="ar-SA"/>
        </w:rPr>
        <w:t>ПЕРЕЧЕНЬ ИНФОРМАЦИОННЫХ ТЕХНОЛОГИЙ, ИСПОЛЬЗУЕМЫХ ПРИ ОСУЩЕСТВЛЕНИИ ОБРАЗОВАТЕЛЬНОГО ПРОЦЕССА ПО ДИСЦИПЛИНЕ, ВКЛЮЧАЯ ПЕРЕЧЕНЬ ПРОГРАММНОГО ОБЕСПЕЧЕНИЯ И ИНФОРМАЦИОННЫХ СПРАВОЧНЫХ СИСТЕМ</w:t>
      </w:r>
    </w:p>
    <w:p>
      <w:pPr>
        <w:pStyle w:val="Normal"/>
        <w:numPr>
          <w:ilvl w:val="0"/>
          <w:numId w:val="10"/>
        </w:numPr>
        <w:tabs>
          <w:tab w:val="left" w:pos="993" w:leader="none"/>
        </w:tabs>
        <w:suppressAutoHyphens w:val="true"/>
        <w:rPr/>
      </w:pPr>
      <w:r>
        <w:rPr>
          <w:rFonts w:ascii="Times New Roman" w:hAnsi="Times New Roman"/>
          <w:sz w:val="24"/>
          <w:szCs w:val="24"/>
        </w:rPr>
        <w:t xml:space="preserve">Гостин А.М. Тест для зачета, дисциплина «Объектно-ориентированное программирование» [Электронный ресурс]: система дистанционного тестирования «Академия». - URL:  </w:t>
      </w:r>
      <w:hyperlink r:id="rId19">
        <w:r>
          <w:rPr>
            <w:rStyle w:val="Style6"/>
            <w:rFonts w:ascii="Times New Roman" w:hAnsi="Times New Roman"/>
            <w:sz w:val="24"/>
            <w:szCs w:val="24"/>
          </w:rPr>
          <w:t>http://distance.rrtu/tester.xsp?method=show_test&amp;testid=1620</w:t>
        </w:r>
      </w:hyperlink>
      <w:r>
        <w:rPr>
          <w:rFonts w:ascii="Times New Roman" w:hAnsi="Times New Roman"/>
          <w:sz w:val="24"/>
          <w:szCs w:val="24"/>
        </w:rPr>
        <w:t>. - Режим доступа: из корпоративной сети РГРТУ, для авториз. пользователей.</w:t>
      </w:r>
    </w:p>
    <w:p>
      <w:pPr>
        <w:pStyle w:val="Normal"/>
        <w:numPr>
          <w:ilvl w:val="0"/>
          <w:numId w:val="0"/>
        </w:numPr>
        <w:tabs>
          <w:tab w:val="left" w:pos="993" w:leader="none"/>
        </w:tabs>
        <w:suppressAutoHyphens w:val="true"/>
        <w:spacing w:before="156" w:after="156"/>
        <w:ind w:left="720" w:hanging="0"/>
        <w:rPr/>
      </w:pPr>
      <w:r>
        <w:rPr>
          <w:rFonts w:ascii="Times New Roman" w:hAnsi="Times New Roman"/>
          <w:b/>
          <w:bCs/>
          <w:sz w:val="24"/>
          <w:szCs w:val="24"/>
        </w:rPr>
        <w:t xml:space="preserve">Перечень лицензионного </w:t>
      </w:r>
      <w:r>
        <w:rPr>
          <w:rFonts w:ascii="Times New Roman" w:hAnsi="Times New Roman"/>
          <w:b/>
          <w:bCs/>
          <w:sz w:val="24"/>
          <w:szCs w:val="24"/>
          <w:highlight w:val="yellow"/>
        </w:rPr>
        <w:t>и свободно распространяемого программного обеспечения, в том числе отечественного производства</w:t>
      </w:r>
      <w:r>
        <w:rPr>
          <w:rFonts w:ascii="Times New Roman" w:hAnsi="Times New Roman"/>
          <w:b/>
          <w:bCs/>
          <w:sz w:val="24"/>
          <w:szCs w:val="24"/>
        </w:rPr>
        <w:t>:</w:t>
      </w:r>
    </w:p>
    <w:p>
      <w:pPr>
        <w:pStyle w:val="Normal"/>
        <w:numPr>
          <w:ilvl w:val="0"/>
          <w:numId w:val="10"/>
        </w:numPr>
        <w:tabs>
          <w:tab w:val="left" w:pos="993" w:leader="none"/>
        </w:tabs>
        <w:suppressAutoHyphens w:val="tru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Операционная система Windows XP (Microsoft Imagine, номер подписки 700102019, бессрочно);</w:t>
      </w:r>
    </w:p>
    <w:p>
      <w:pPr>
        <w:pStyle w:val="Normal"/>
        <w:numPr>
          <w:ilvl w:val="0"/>
          <w:numId w:val="10"/>
        </w:numPr>
        <w:tabs>
          <w:tab w:val="left" w:pos="993" w:leader="none"/>
        </w:tabs>
        <w:suppressAutoHyphens w:val="tru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Операционная система Windows XP (Microsoft Imagine, номер подписки ID 700565239, бессрочно);</w:t>
      </w:r>
    </w:p>
    <w:p>
      <w:pPr>
        <w:pStyle w:val="Normal"/>
        <w:numPr>
          <w:ilvl w:val="0"/>
          <w:numId w:val="10"/>
        </w:numPr>
        <w:tabs>
          <w:tab w:val="left" w:pos="993" w:leader="none"/>
        </w:tabs>
        <w:suppressAutoHyphens w:val="true"/>
        <w:rPr/>
      </w:pPr>
      <w:r>
        <w:rPr>
          <w:rFonts w:ascii="Times New Roman" w:hAnsi="Times New Roman"/>
          <w:sz w:val="24"/>
          <w:szCs w:val="24"/>
        </w:rPr>
        <w:t xml:space="preserve">Kaspersky Endpoint Security (коммерческая лицензия на 1000 компьютеров </w:t>
      </w:r>
      <w:r>
        <w:rPr>
          <w:rFonts w:ascii="Times New Roman" w:hAnsi="Times New Roman"/>
          <w:sz w:val="24"/>
          <w:szCs w:val="24"/>
          <w:highlight w:val="yellow"/>
        </w:rPr>
        <w:t>№2922-190228-101204-557-1191, срок действия с 28.02.2019 по 07.03.2021</w:t>
      </w:r>
      <w:r>
        <w:rPr>
          <w:rFonts w:ascii="Times New Roman" w:hAnsi="Times New Roman"/>
          <w:sz w:val="24"/>
          <w:szCs w:val="24"/>
        </w:rPr>
        <w:t>);</w:t>
      </w:r>
    </w:p>
    <w:p>
      <w:pPr>
        <w:pStyle w:val="Normal"/>
        <w:numPr>
          <w:ilvl w:val="0"/>
          <w:numId w:val="10"/>
        </w:numPr>
        <w:tabs>
          <w:tab w:val="left" w:pos="993" w:leader="none"/>
        </w:tabs>
        <w:suppressAutoHyphens w:val="true"/>
        <w:rPr/>
      </w:pPr>
      <w:r>
        <w:rPr>
          <w:rFonts w:ascii="Times New Roman" w:hAnsi="Times New Roman"/>
          <w:sz w:val="24"/>
          <w:szCs w:val="24"/>
        </w:rPr>
        <w:t xml:space="preserve">Библиотека Qt, включающая среду разработки Qt Creator и компилятор C++ MinGW (свободная лицензия GNU LGPL v3). - URL: </w:t>
      </w:r>
      <w:hyperlink r:id="rId20">
        <w:r>
          <w:rPr>
            <w:rStyle w:val="Style6"/>
            <w:rFonts w:ascii="Times New Roman" w:hAnsi="Times New Roman"/>
            <w:sz w:val="24"/>
            <w:szCs w:val="24"/>
          </w:rPr>
          <w:t>http://download.qt.io/official_release</w:t>
        </w:r>
      </w:hyperlink>
      <w:hyperlink r:id="rId21">
        <w:r>
          <w:rPr>
            <w:rStyle w:val="Style6"/>
            <w:rFonts w:ascii="Times New Roman" w:hAnsi="Times New Roman"/>
            <w:sz w:val="24"/>
            <w:szCs w:val="24"/>
          </w:rPr>
          <w:t>s/online_installers</w:t>
        </w:r>
      </w:hyperlink>
      <w:r>
        <w:rPr>
          <w:rFonts w:ascii="Times New Roman" w:hAnsi="Times New Roman"/>
          <w:sz w:val="24"/>
          <w:szCs w:val="24"/>
        </w:rPr>
        <w:t xml:space="preserve"> </w:t>
      </w:r>
      <w:r>
        <w:rPr>
          <w:rStyle w:val="Style6"/>
          <w:rFonts w:ascii="Times New Roman" w:hAnsi="Times New Roman"/>
          <w:color w:val="000000"/>
          <w:sz w:val="24"/>
          <w:szCs w:val="24"/>
          <w:u w:val="none"/>
        </w:rPr>
        <w:t>(дата обращения 29.08.2019);</w:t>
      </w:r>
    </w:p>
    <w:p>
      <w:pPr>
        <w:pStyle w:val="Normal"/>
        <w:numPr>
          <w:ilvl w:val="0"/>
          <w:numId w:val="10"/>
        </w:numPr>
        <w:tabs>
          <w:tab w:val="left" w:pos="993" w:leader="none"/>
        </w:tabs>
        <w:suppressAutoHyphens w:val="true"/>
        <w:rPr/>
      </w:pPr>
      <w:r>
        <w:rPr>
          <w:rFonts w:ascii="Times New Roman" w:hAnsi="Times New Roman"/>
          <w:sz w:val="24"/>
          <w:szCs w:val="24"/>
        </w:rPr>
        <w:t xml:space="preserve">LibreOffice (свободная лицензия MPL v2). - URL: </w:t>
      </w:r>
      <w:hyperlink r:id="rId22">
        <w:r>
          <w:rPr>
            <w:rStyle w:val="Style6"/>
            <w:rFonts w:ascii="Times New Roman" w:hAnsi="Times New Roman"/>
            <w:sz w:val="24"/>
            <w:szCs w:val="24"/>
          </w:rPr>
          <w:t>https://ru.libreoffice.org/download</w:t>
        </w:r>
      </w:hyperlink>
      <w:r>
        <w:rPr>
          <w:rFonts w:ascii="Times New Roman" w:hAnsi="Times New Roman"/>
          <w:sz w:val="24"/>
          <w:szCs w:val="24"/>
        </w:rPr>
        <w:t xml:space="preserve"> </w:t>
      </w:r>
      <w:r>
        <w:rPr>
          <w:rStyle w:val="Style6"/>
          <w:rFonts w:ascii="Times New Roman" w:hAnsi="Times New Roman"/>
          <w:color w:val="000000"/>
          <w:sz w:val="24"/>
          <w:szCs w:val="24"/>
          <w:u w:val="none"/>
        </w:rPr>
        <w:t xml:space="preserve"> (дата обращения 29.08.2019)</w:t>
      </w:r>
      <w:r>
        <w:rPr>
          <w:rFonts w:ascii="Times New Roman" w:hAnsi="Times New Roman"/>
          <w:sz w:val="24"/>
          <w:szCs w:val="24"/>
        </w:rPr>
        <w:t>;</w:t>
      </w:r>
    </w:p>
    <w:p>
      <w:pPr>
        <w:pStyle w:val="Normal"/>
        <w:numPr>
          <w:ilvl w:val="0"/>
          <w:numId w:val="10"/>
        </w:numPr>
        <w:tabs>
          <w:tab w:val="left" w:pos="993" w:leader="none"/>
        </w:tabs>
        <w:suppressAutoHyphens w:val="true"/>
        <w:rPr/>
      </w:pPr>
      <w:r>
        <w:rPr>
          <w:rFonts w:ascii="Times New Roman" w:hAnsi="Times New Roman"/>
          <w:sz w:val="24"/>
          <w:szCs w:val="24"/>
        </w:rPr>
        <w:t xml:space="preserve">Adobe Acrobat Reader DC (бесплатная лицензия Adobe). - URL: </w:t>
        <w:br/>
      </w:r>
      <w:hyperlink r:id="rId23">
        <w:r>
          <w:rPr>
            <w:rStyle w:val="Style6"/>
            <w:rFonts w:ascii="Times New Roman" w:hAnsi="Times New Roman"/>
            <w:sz w:val="24"/>
            <w:szCs w:val="24"/>
          </w:rPr>
          <w:t>https://get.adobe.com/ru/reader</w:t>
        </w:r>
      </w:hyperlink>
      <w:r>
        <w:rPr>
          <w:rFonts w:ascii="Times New Roman" w:hAnsi="Times New Roman"/>
          <w:sz w:val="24"/>
          <w:szCs w:val="24"/>
        </w:rPr>
        <w:t xml:space="preserve"> </w:t>
      </w:r>
      <w:r>
        <w:rPr>
          <w:rStyle w:val="Style6"/>
          <w:rFonts w:ascii="Times New Roman" w:hAnsi="Times New Roman"/>
          <w:color w:val="000000"/>
          <w:sz w:val="24"/>
          <w:szCs w:val="24"/>
          <w:u w:val="none"/>
        </w:rPr>
        <w:t>(дата обращения 29.08.2019)</w:t>
      </w:r>
      <w:r>
        <w:rPr>
          <w:rFonts w:ascii="Times New Roman" w:hAnsi="Times New Roman"/>
          <w:sz w:val="24"/>
          <w:szCs w:val="24"/>
        </w:rPr>
        <w:t>;</w:t>
      </w:r>
    </w:p>
    <w:p>
      <w:pPr>
        <w:pStyle w:val="Normal"/>
        <w:numPr>
          <w:ilvl w:val="0"/>
          <w:numId w:val="0"/>
        </w:numPr>
        <w:tabs>
          <w:tab w:val="left" w:pos="993" w:leader="none"/>
        </w:tabs>
        <w:suppressAutoHyphens w:val="true"/>
        <w:spacing w:before="156" w:after="156"/>
        <w:ind w:left="720" w:hanging="0"/>
        <w:rPr>
          <w:rFonts w:ascii="Times New Roman" w:hAnsi="Times New Roman"/>
          <w:b/>
          <w:b/>
          <w:bCs/>
          <w:sz w:val="24"/>
          <w:szCs w:val="24"/>
          <w:highlight w:val="yellow"/>
        </w:rPr>
      </w:pPr>
      <w:r>
        <w:rPr>
          <w:rFonts w:ascii="Times New Roman" w:hAnsi="Times New Roman"/>
          <w:b/>
          <w:bCs/>
          <w:sz w:val="24"/>
          <w:szCs w:val="24"/>
          <w:highlight w:val="yellow"/>
        </w:rPr>
        <w:t>Профессиональные базы данных и информационно-справочные системы:</w:t>
      </w:r>
    </w:p>
    <w:p>
      <w:pPr>
        <w:pStyle w:val="Normal"/>
        <w:numPr>
          <w:ilvl w:val="0"/>
          <w:numId w:val="10"/>
        </w:numPr>
        <w:tabs>
          <w:tab w:val="left" w:pos="993" w:leader="none"/>
        </w:tabs>
        <w:suppressAutoHyphens w:val="true"/>
        <w:rPr/>
      </w:pPr>
      <w:r>
        <w:rPr>
          <w:rFonts w:ascii="Times New Roman" w:hAnsi="Times New Roman"/>
          <w:sz w:val="24"/>
          <w:szCs w:val="24"/>
        </w:rPr>
        <w:t xml:space="preserve">Справочная правовая система «Консультант Плюс» [Электронный ресурс]: информационная система. – URL:  </w:t>
      </w:r>
      <w:hyperlink r:id="rId24">
        <w:r>
          <w:rPr>
            <w:rStyle w:val="Style6"/>
            <w:rFonts w:ascii="Times New Roman" w:hAnsi="Times New Roman"/>
            <w:b w:val="false"/>
            <w:bCs w:val="false"/>
            <w:sz w:val="24"/>
            <w:szCs w:val="24"/>
            <w:lang w:val="ru-RU"/>
          </w:rPr>
          <w:t>smb:\\192.168.0.7\</w:t>
        </w:r>
      </w:hyperlink>
      <w:hyperlink r:id="rId25">
        <w:r>
          <w:rPr>
            <w:rStyle w:val="Style6"/>
            <w:rFonts w:ascii="Times New Roman" w:hAnsi="Times New Roman"/>
            <w:b w:val="false"/>
            <w:bCs w:val="false"/>
            <w:sz w:val="24"/>
            <w:szCs w:val="24"/>
            <w:lang w:val="en-US"/>
          </w:rPr>
          <w:t>consultant</w:t>
        </w:r>
      </w:hyperlink>
      <w:r>
        <w:rPr>
          <w:rFonts w:ascii="Times New Roman" w:hAnsi="Times New Roman"/>
          <w:b w:val="false"/>
          <w:bCs w:val="false"/>
          <w:sz w:val="24"/>
          <w:szCs w:val="24"/>
          <w:lang w:val="en-US"/>
        </w:rPr>
        <w:t>.</w:t>
      </w:r>
      <w:r>
        <w:rPr>
          <w:rFonts w:ascii="Times New Roman" w:hAnsi="Times New Roman"/>
          <w:b/>
          <w:sz w:val="24"/>
          <w:szCs w:val="24"/>
          <w:lang w:val="en-US"/>
        </w:rPr>
        <w:t xml:space="preserve"> - </w:t>
      </w:r>
      <w:r>
        <w:rPr>
          <w:rFonts w:ascii="Times New Roman" w:hAnsi="Times New Roman"/>
          <w:sz w:val="24"/>
          <w:szCs w:val="24"/>
        </w:rPr>
        <w:t>Режим доступа: из корпоративной сети РГРТУ, по паролю.</w:t>
      </w:r>
    </w:p>
    <w:p>
      <w:pPr>
        <w:pStyle w:val="Normal"/>
        <w:suppressAutoHyphens w:val="true"/>
        <w:ind w:left="0" w:right="-234" w:hanging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Style31"/>
        <w:widowControl/>
        <w:numPr>
          <w:ilvl w:val="0"/>
          <w:numId w:val="4"/>
        </w:numPr>
        <w:overflowPunct w:val="true"/>
        <w:bidi w:val="0"/>
        <w:spacing w:before="59" w:after="156"/>
        <w:ind w:left="567" w:right="0" w:hanging="397"/>
        <w:jc w:val="left"/>
        <w:rPr>
          <w:rFonts w:eastAsia="Times New Roman" w:cs="Times New Roman"/>
          <w:b/>
          <w:b/>
          <w:color w:val="auto"/>
          <w:kern w:val="0"/>
          <w:sz w:val="24"/>
          <w:lang w:val="ru-RU" w:bidi="ar-SA"/>
        </w:rPr>
      </w:pPr>
      <w:r>
        <w:rPr>
          <w:rFonts w:eastAsia="Times New Roman" w:cs="Times New Roman"/>
          <w:b/>
          <w:color w:val="auto"/>
          <w:kern w:val="0"/>
          <w:sz w:val="24"/>
          <w:lang w:val="ru-RU" w:bidi="ar-SA"/>
        </w:rPr>
        <w:t xml:space="preserve">МАТЕРИАЛЬНО-ТЕХНИЧЕСКОЕ ОБЕСПЕЧЕНИЕ ДИСЦИПЛИНЫ </w:t>
      </w:r>
    </w:p>
    <w:p>
      <w:pPr>
        <w:pStyle w:val="FR2"/>
        <w:tabs>
          <w:tab w:val="left" w:pos="1131" w:leader="none"/>
        </w:tabs>
        <w:suppressAutoHyphens w:val="true"/>
        <w:spacing w:lineRule="auto" w:line="240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Для освоения дисциплины необходимы следующие материально-технические ресурсы:</w:t>
      </w:r>
    </w:p>
    <w:p>
      <w:pPr>
        <w:pStyle w:val="FR2"/>
        <w:widowControl w:val="false"/>
        <w:tabs>
          <w:tab w:val="left" w:pos="738" w:leader="none"/>
        </w:tabs>
        <w:suppressAutoHyphens w:val="true"/>
        <w:overflowPunct w:val="true"/>
        <w:bidi w:val="0"/>
        <w:spacing w:lineRule="auto" w:line="240"/>
        <w:ind w:left="0" w:right="0" w:firstLine="340"/>
        <w:jc w:val="both"/>
        <w:rPr>
          <w:sz w:val="24"/>
          <w:szCs w:val="24"/>
        </w:rPr>
      </w:pPr>
      <w:r>
        <w:rPr>
          <w:bCs/>
          <w:iCs/>
          <w:sz w:val="24"/>
          <w:szCs w:val="24"/>
          <w:lang w:eastAsia="ar-SA"/>
        </w:rPr>
        <w:t>1</w:t>
      </w:r>
      <w:r>
        <w:rPr>
          <w:sz w:val="24"/>
          <w:szCs w:val="24"/>
          <w:lang w:eastAsia="ar-SA"/>
        </w:rPr>
        <w:t>)</w:t>
        <w:tab/>
      </w:r>
      <w:r>
        <w:rPr>
          <w:rStyle w:val="12"/>
          <w:b w:val="false"/>
          <w:color w:val="000000"/>
          <w:sz w:val="24"/>
          <w:szCs w:val="24"/>
          <w:lang w:eastAsia="ar-SA"/>
        </w:rPr>
        <w:t>для</w:t>
      </w:r>
      <w:r>
        <w:rPr>
          <w:rStyle w:val="12"/>
          <w:color w:val="000000"/>
          <w:sz w:val="24"/>
          <w:szCs w:val="24"/>
          <w:lang w:eastAsia="ar-SA"/>
        </w:rPr>
        <w:t xml:space="preserve"> </w:t>
      </w:r>
      <w:r>
        <w:rPr>
          <w:rStyle w:val="12"/>
          <w:b w:val="false"/>
          <w:color w:val="000000"/>
          <w:sz w:val="24"/>
          <w:szCs w:val="24"/>
          <w:lang w:eastAsia="ar-SA"/>
        </w:rPr>
        <w:t xml:space="preserve">проведения лекционных занятий, групповых и индивидуальных консультаций, а также </w:t>
      </w:r>
      <w:r>
        <w:rPr>
          <w:rStyle w:val="12"/>
          <w:rFonts w:eastAsia="Calibri" w:cs="Times New Roman"/>
          <w:b w:val="false"/>
          <w:color w:val="000000"/>
          <w:sz w:val="24"/>
          <w:szCs w:val="24"/>
          <w:lang w:eastAsia="ar-SA"/>
        </w:rPr>
        <w:t xml:space="preserve">самостоятельной работы обучающихся </w:t>
      </w:r>
      <w:r>
        <w:rPr>
          <w:rStyle w:val="12"/>
          <w:b w:val="false"/>
          <w:color w:val="000000"/>
          <w:sz w:val="24"/>
          <w:szCs w:val="24"/>
          <w:lang w:eastAsia="ar-SA"/>
        </w:rPr>
        <w:t>необходима аудитория с достаточным количеством посадочных мест, соответствующая необходимым противопожарным нормам и санитарно-гигиеническим требованиям</w:t>
      </w:r>
      <w:r>
        <w:rPr>
          <w:rStyle w:val="12"/>
          <w:rFonts w:eastAsia="Calibri" w:cs="Times New Roman"/>
          <w:b w:val="false"/>
          <w:color w:val="000000"/>
          <w:sz w:val="24"/>
          <w:szCs w:val="24"/>
          <w:lang w:eastAsia="ar-SA"/>
        </w:rPr>
        <w:t>,</w:t>
      </w:r>
      <w:r>
        <w:rPr>
          <w:rFonts w:eastAsia="Calibri" w:cs="Times New Roman"/>
          <w:sz w:val="24"/>
          <w:szCs w:val="24"/>
          <w:lang w:eastAsia="ar-SA"/>
        </w:rPr>
        <w:t xml:space="preserve"> оснащенная проекционным оборудованием и персональным компьютером с операционной системой </w:t>
      </w:r>
      <w:r>
        <w:rPr>
          <w:rStyle w:val="12"/>
          <w:rFonts w:eastAsia="Calibri"/>
          <w:b w:val="false"/>
          <w:color w:val="000000"/>
          <w:sz w:val="24"/>
          <w:szCs w:val="24"/>
          <w:lang w:eastAsia="ar-SA"/>
        </w:rPr>
        <w:t xml:space="preserve">Microsoft Windows XP (или выше) и </w:t>
      </w:r>
      <w:r>
        <w:rPr>
          <w:rFonts w:eastAsia="Calibri" w:cs="Times New Roman"/>
          <w:sz w:val="24"/>
          <w:szCs w:val="24"/>
          <w:lang w:eastAsia="ar-SA"/>
        </w:rPr>
        <w:t>установленным пакетом LibreOffice</w:t>
      </w:r>
      <w:r>
        <w:rPr>
          <w:sz w:val="24"/>
          <w:szCs w:val="24"/>
          <w:lang w:eastAsia="ar-SA"/>
        </w:rPr>
        <w:t>;</w:t>
      </w:r>
    </w:p>
    <w:p>
      <w:pPr>
        <w:pStyle w:val="FR2"/>
        <w:widowControl w:val="false"/>
        <w:tabs>
          <w:tab w:val="left" w:pos="738" w:leader="none"/>
        </w:tabs>
        <w:suppressAutoHyphens w:val="true"/>
        <w:overflowPunct w:val="true"/>
        <w:bidi w:val="0"/>
        <w:spacing w:lineRule="auto" w:line="240" w:before="0" w:after="156"/>
        <w:ind w:left="0" w:right="0" w:firstLine="340"/>
        <w:jc w:val="both"/>
        <w:rPr>
          <w:sz w:val="24"/>
          <w:szCs w:val="24"/>
        </w:rPr>
      </w:pPr>
      <w:r>
        <w:rPr>
          <w:sz w:val="24"/>
          <w:szCs w:val="24"/>
          <w:lang w:eastAsia="ar-SA"/>
        </w:rPr>
        <w:t xml:space="preserve">2) </w:t>
        <w:tab/>
      </w:r>
      <w:r>
        <w:rPr>
          <w:rStyle w:val="12"/>
          <w:b w:val="false"/>
          <w:color w:val="000000"/>
          <w:sz w:val="24"/>
          <w:szCs w:val="24"/>
          <w:lang w:eastAsia="ar-SA"/>
        </w:rPr>
        <w:t>для проведения лабораторных и практических занятий, текущего контроля и промежуточной аттестации (зачет) необходима аудитория с достаточным количеством посадочных мест, оснащенная персональными компьютерами с инсталлированной операционной системой Microsoft Windows XP (или выше) и установленной библиотекой Qt,</w:t>
      </w:r>
      <w:r>
        <w:rPr>
          <w:sz w:val="24"/>
          <w:szCs w:val="24"/>
        </w:rPr>
        <w:t xml:space="preserve"> подключенными к локальной вычислительной сети и сети Интернет (компьютерный класс).</w:t>
      </w:r>
    </w:p>
    <w:tbl>
      <w:tblPr>
        <w:tblW w:w="9889" w:type="dxa"/>
        <w:jc w:val="left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5"/>
        <w:gridCol w:w="4221"/>
        <w:gridCol w:w="5223"/>
      </w:tblGrid>
      <w:tr>
        <w:trPr/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 w:eastAsia="Calibri"/>
                <w:b/>
                <w:b/>
                <w:sz w:val="22"/>
                <w:szCs w:val="22"/>
                <w:lang w:eastAsia="en-US"/>
              </w:rPr>
            </w:pPr>
            <w:commentRangeStart w:id="20"/>
            <w:r>
              <w:rPr>
                <w:rFonts w:eastAsia="Calibri" w:ascii="Times New Roman" w:hAnsi="Times New Roman"/>
                <w:b/>
                <w:sz w:val="22"/>
                <w:szCs w:val="22"/>
                <w:lang w:eastAsia="en-US"/>
              </w:rPr>
              <w:t>№</w:t>
            </w:r>
          </w:p>
        </w:tc>
        <w:tc>
          <w:tcPr>
            <w:tcW w:w="4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 w:eastAsia="Calibri"/>
                <w:b/>
                <w:b/>
                <w:sz w:val="22"/>
                <w:szCs w:val="22"/>
                <w:lang w:eastAsia="en-US"/>
              </w:rPr>
            </w:pPr>
            <w:r>
              <w:rPr>
                <w:rFonts w:eastAsia="Calibri" w:ascii="Times New Roman" w:hAnsi="Times New Roman"/>
                <w:b/>
                <w:sz w:val="22"/>
                <w:szCs w:val="22"/>
                <w:lang w:eastAsia="en-US"/>
              </w:rPr>
              <w:t>Наименование специальных помещений и помещений для самостоятельной работы</w:t>
            </w:r>
          </w:p>
        </w:tc>
        <w:tc>
          <w:tcPr>
            <w:tcW w:w="5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 w:eastAsia="Calibri"/>
                <w:b/>
                <w:b/>
                <w:sz w:val="22"/>
                <w:szCs w:val="22"/>
                <w:lang w:eastAsia="en-US"/>
              </w:rPr>
            </w:pPr>
            <w:r>
              <w:rPr>
                <w:rFonts w:eastAsia="Calibri" w:ascii="Times New Roman" w:hAnsi="Times New Roman"/>
                <w:b/>
                <w:sz w:val="22"/>
                <w:szCs w:val="22"/>
                <w:lang w:eastAsia="en-US"/>
              </w:rPr>
              <w:t>Перечень специализированного оборудования</w:t>
            </w:r>
            <w:commentRangeEnd w:id="20"/>
            <w:r>
              <w:commentReference w:id="20"/>
            </w:r>
            <w:r>
              <w:rPr>
                <w:rFonts w:eastAsia="Calibri" w:ascii="Times New Roman" w:hAnsi="Times New Roman"/>
                <w:b/>
                <w:sz w:val="22"/>
                <w:szCs w:val="22"/>
                <w:lang w:eastAsia="en-US"/>
              </w:rPr>
            </w:r>
          </w:p>
        </w:tc>
      </w:tr>
      <w:tr>
        <w:trPr/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 w:eastAsia="Calibri"/>
                <w:sz w:val="22"/>
                <w:szCs w:val="22"/>
                <w:lang w:eastAsia="en-US"/>
              </w:rPr>
            </w:pPr>
            <w:r>
              <w:rPr>
                <w:rFonts w:eastAsia="Calibri" w:ascii="Times New Roman" w:hAnsi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  <w:t>Учебная аудитория № 050а  главного учебного корпуса</w:t>
            </w:r>
            <w:r>
              <w:rPr>
                <w:rFonts w:eastAsia="Calibri" w:cs="Times New Roman" w:ascii="Times New Roman" w:hAnsi="Times New Roman"/>
                <w:sz w:val="22"/>
                <w:szCs w:val="22"/>
                <w:lang w:eastAsia="ar-SA"/>
              </w:rPr>
              <w:t xml:space="preserve"> для проведения занятий лекционного и семинарского типа, групповых и индивидуальных консультаций, </w:t>
            </w:r>
            <w:r>
              <w:rPr>
                <w:rFonts w:eastAsia="Calibri" w:cs="Times New Roman" w:ascii="Times New Roman" w:hAnsi="Times New Roman"/>
                <w:sz w:val="22"/>
                <w:szCs w:val="22"/>
                <w:highlight w:val="yellow"/>
                <w:lang w:eastAsia="ar-SA"/>
              </w:rPr>
              <w:t>самостоятельной работы обучающихся</w:t>
            </w:r>
            <w:r>
              <w:rPr>
                <w:rFonts w:eastAsia="Calibri" w:cs="Times New Roman" w:ascii="Times New Roman" w:hAnsi="Times New Roman"/>
                <w:sz w:val="22"/>
                <w:szCs w:val="22"/>
                <w:lang w:eastAsia="ar-SA"/>
              </w:rPr>
              <w:t xml:space="preserve">, текущего контроля и промежуточной аттестации </w:t>
            </w:r>
          </w:p>
        </w:tc>
        <w:tc>
          <w:tcPr>
            <w:tcW w:w="5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2"/>
                <w:szCs w:val="22"/>
                <w:lang w:eastAsia="ar-SA"/>
              </w:rPr>
            </w:pPr>
            <w:r>
              <w:rPr>
                <w:rFonts w:eastAsia="Calibri" w:cs="Times New Roman" w:ascii="Times New Roman" w:hAnsi="Times New Roman"/>
                <w:sz w:val="22"/>
                <w:szCs w:val="22"/>
                <w:lang w:eastAsia="ar-SA"/>
              </w:rPr>
              <w:t>48 мест, столы, стулья, маркерная доска, мультимедиа проектор, экран, компьютер с возможностью подключения к сети «Интернет» и обеспечением доступа в электронную информационно-образовательную среду РГРТУ</w:t>
            </w:r>
          </w:p>
        </w:tc>
      </w:tr>
      <w:tr>
        <w:trPr/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 w:eastAsia="Calibri"/>
                <w:sz w:val="22"/>
                <w:szCs w:val="22"/>
                <w:lang w:eastAsia="en-US"/>
              </w:rPr>
            </w:pPr>
            <w:r>
              <w:rPr>
                <w:rFonts w:eastAsia="Calibri" w:ascii="Times New Roman" w:hAnsi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4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  <w:t xml:space="preserve">Учебная аудитория № 157 главного учебного корпуса для проведения занятий лекционного и семинарского типа, </w:t>
            </w:r>
            <w:r>
              <w:rPr>
                <w:rFonts w:cs="Times New Roman" w:ascii="Times New Roman" w:hAnsi="Times New Roman"/>
                <w:sz w:val="22"/>
                <w:szCs w:val="22"/>
                <w:highlight w:val="yellow"/>
              </w:rPr>
              <w:t>лабораторных и практических занятий</w:t>
            </w:r>
            <w:r>
              <w:rPr>
                <w:rFonts w:cs="Times New Roman" w:ascii="Times New Roman" w:hAnsi="Times New Roman"/>
                <w:sz w:val="22"/>
                <w:szCs w:val="22"/>
              </w:rPr>
              <w:t xml:space="preserve">, групповых и индивидуальных консультаций, текущего контроля и промежуточной аттестации </w:t>
            </w:r>
          </w:p>
        </w:tc>
        <w:tc>
          <w:tcPr>
            <w:tcW w:w="5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2"/>
                <w:szCs w:val="22"/>
                <w:lang w:eastAsia="ar-SA"/>
              </w:rPr>
            </w:pPr>
            <w:r>
              <w:rPr>
                <w:rFonts w:eastAsia="Calibri" w:cs="Times New Roman" w:ascii="Times New Roman" w:hAnsi="Times New Roman"/>
                <w:sz w:val="22"/>
                <w:szCs w:val="22"/>
                <w:lang w:eastAsia="ar-SA"/>
              </w:rPr>
              <w:t>25 мест, столы, стулья, доска интерактивная, мультимедиа проектор, экран, 11 компьютеров  с возможностью подключения к сети «Интернет» и обеспечением доступа в электронную информационно-образовательную среду РГРТУ</w:t>
            </w:r>
          </w:p>
        </w:tc>
      </w:tr>
    </w:tbl>
    <w:p>
      <w:pPr>
        <w:pStyle w:val="Style31"/>
        <w:rPr>
          <w:szCs w:val="28"/>
        </w:rPr>
      </w:pPr>
      <w:r>
        <w:rPr>
          <w:szCs w:val="28"/>
        </w:rPr>
      </w:r>
    </w:p>
    <w:p>
      <w:pPr>
        <w:pStyle w:val="Style31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tbl>
      <w:tblPr>
        <w:tblW w:w="10173" w:type="dxa"/>
        <w:jc w:val="left"/>
        <w:tblInd w:w="0" w:type="dxa"/>
        <w:tblBorders/>
        <w:tblCellMar>
          <w:top w:w="0" w:type="dxa"/>
          <w:left w:w="123" w:type="dxa"/>
          <w:bottom w:w="0" w:type="dxa"/>
          <w:right w:w="108" w:type="dxa"/>
        </w:tblCellMar>
      </w:tblPr>
      <w:tblGrid>
        <w:gridCol w:w="3792"/>
        <w:gridCol w:w="3703"/>
        <w:gridCol w:w="2678"/>
      </w:tblGrid>
      <w:tr>
        <w:trPr>
          <w:trHeight w:val="89" w:hRule="atLeast"/>
        </w:trPr>
        <w:tc>
          <w:tcPr>
            <w:tcW w:w="3792" w:type="dxa"/>
            <w:tcBorders/>
            <w:shd w:fill="auto" w:val="clear"/>
          </w:tcPr>
          <w:p>
            <w:pPr>
              <w:pStyle w:val="6"/>
              <w:keepNext w:val="false"/>
              <w:widowControl w:val="false"/>
              <w:numPr>
                <w:ilvl w:val="0"/>
                <w:numId w:val="0"/>
              </w:numPr>
              <w:spacing w:lineRule="auto" w:line="276"/>
              <w:ind w:left="0" w:right="0" w:hanging="0"/>
              <w:outlineLvl w:val="5"/>
              <w:rPr>
                <w:rFonts w:ascii="Times New Roman" w:hAnsi="Times New Roman" w:eastAsia="Times New Roman" w:cs="Times New Roman"/>
                <w:b w:val="false"/>
                <w:b w:val="false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/>
                <w:b w:val="false"/>
                <w:sz w:val="24"/>
                <w:szCs w:val="24"/>
                <w:lang w:eastAsia="en-US"/>
              </w:rPr>
              <w:t>Программу составил:</w:t>
            </w:r>
          </w:p>
        </w:tc>
        <w:tc>
          <w:tcPr>
            <w:tcW w:w="3703" w:type="dxa"/>
            <w:tcBorders/>
            <w:shd w:fill="auto" w:val="clear"/>
          </w:tcPr>
          <w:p>
            <w:pPr>
              <w:pStyle w:val="6"/>
              <w:keepNext w:val="false"/>
              <w:widowControl w:val="false"/>
              <w:numPr>
                <w:ilvl w:val="0"/>
                <w:numId w:val="0"/>
              </w:numPr>
              <w:spacing w:lineRule="auto" w:line="276"/>
              <w:ind w:left="0" w:right="0" w:hanging="0"/>
              <w:outlineLvl w:val="5"/>
              <w:rPr>
                <w:rFonts w:ascii="Times New Roman" w:hAnsi="Times New Roman" w:eastAsia="Calibri"/>
                <w:b w:val="false"/>
                <w:b w:val="false"/>
                <w:sz w:val="24"/>
                <w:szCs w:val="24"/>
                <w:lang w:eastAsia="en-US"/>
              </w:rPr>
            </w:pPr>
            <w:r>
              <w:rPr>
                <w:rFonts w:eastAsia="Calibri"/>
                <w:b w:val="false"/>
                <w:sz w:val="24"/>
                <w:szCs w:val="24"/>
                <w:lang w:eastAsia="en-US"/>
              </w:rPr>
            </w:r>
          </w:p>
        </w:tc>
        <w:tc>
          <w:tcPr>
            <w:tcW w:w="2678" w:type="dxa"/>
            <w:tcBorders/>
            <w:shd w:fill="auto" w:val="clear"/>
          </w:tcPr>
          <w:p>
            <w:pPr>
              <w:pStyle w:val="6"/>
              <w:keepNext w:val="false"/>
              <w:widowControl w:val="false"/>
              <w:numPr>
                <w:ilvl w:val="0"/>
                <w:numId w:val="0"/>
              </w:numPr>
              <w:spacing w:lineRule="auto" w:line="276"/>
              <w:ind w:left="0" w:right="0" w:hanging="0"/>
              <w:outlineLvl w:val="5"/>
              <w:rPr>
                <w:rFonts w:ascii="Times New Roman" w:hAnsi="Times New Roman" w:eastAsia="Calibri"/>
                <w:b w:val="false"/>
                <w:b w:val="false"/>
                <w:sz w:val="24"/>
                <w:szCs w:val="24"/>
                <w:lang w:eastAsia="en-US"/>
              </w:rPr>
            </w:pPr>
            <w:r>
              <w:rPr>
                <w:rFonts w:eastAsia="Calibri"/>
                <w:b w:val="false"/>
                <w:sz w:val="24"/>
                <w:szCs w:val="24"/>
                <w:lang w:eastAsia="en-US"/>
              </w:rPr>
            </w:r>
          </w:p>
        </w:tc>
      </w:tr>
      <w:tr>
        <w:trPr>
          <w:trHeight w:val="739" w:hRule="atLeast"/>
        </w:trPr>
        <w:tc>
          <w:tcPr>
            <w:tcW w:w="3792" w:type="dxa"/>
            <w:tcBorders/>
            <w:shd w:fill="auto" w:val="clear"/>
          </w:tcPr>
          <w:p>
            <w:pPr>
              <w:pStyle w:val="6"/>
              <w:keepNext w:val="false"/>
              <w:widowControl w:val="false"/>
              <w:numPr>
                <w:ilvl w:val="0"/>
                <w:numId w:val="0"/>
              </w:numPr>
              <w:spacing w:lineRule="auto" w:line="276"/>
              <w:ind w:left="0" w:right="0" w:hanging="0"/>
              <w:outlineLvl w:val="5"/>
              <w:rPr>
                <w:rFonts w:ascii="Times New Roman" w:hAnsi="Times New Roman" w:eastAsia="Calibri"/>
                <w:b w:val="false"/>
                <w:b w:val="false"/>
                <w:sz w:val="24"/>
                <w:szCs w:val="24"/>
                <w:lang w:eastAsia="en-US"/>
              </w:rPr>
            </w:pPr>
            <w:r>
              <w:rPr>
                <w:rFonts w:eastAsia="Calibri"/>
                <w:b w:val="false"/>
                <w:sz w:val="24"/>
                <w:szCs w:val="24"/>
                <w:lang w:eastAsia="en-US"/>
              </w:rPr>
            </w:r>
          </w:p>
          <w:p>
            <w:pPr>
              <w:pStyle w:val="6"/>
              <w:keepNext w:val="false"/>
              <w:widowControl w:val="false"/>
              <w:numPr>
                <w:ilvl w:val="0"/>
                <w:numId w:val="0"/>
              </w:numPr>
              <w:spacing w:lineRule="auto" w:line="276"/>
              <w:ind w:left="0" w:right="0" w:hanging="0"/>
              <w:outlineLvl w:val="5"/>
              <w:rPr>
                <w:rFonts w:ascii="Times New Roman" w:hAnsi="Times New Roman" w:eastAsia="Calibri"/>
                <w:b w:val="false"/>
                <w:b w:val="false"/>
                <w:sz w:val="24"/>
                <w:szCs w:val="24"/>
                <w:lang w:eastAsia="en-US"/>
              </w:rPr>
            </w:pPr>
            <w:r>
              <w:rPr>
                <w:rFonts w:eastAsia="Calibri"/>
                <w:b w:val="false"/>
                <w:sz w:val="24"/>
                <w:szCs w:val="24"/>
                <w:lang w:eastAsia="en-US"/>
              </w:rPr>
              <w:t>к.т.н., доцент каф. САПР ВС</w:t>
            </w:r>
          </w:p>
        </w:tc>
        <w:tc>
          <w:tcPr>
            <w:tcW w:w="3703" w:type="dxa"/>
            <w:tcBorders/>
            <w:shd w:fill="auto" w:val="clea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________________________</w:t>
            </w:r>
          </w:p>
        </w:tc>
        <w:tc>
          <w:tcPr>
            <w:tcW w:w="2678" w:type="dxa"/>
            <w:tcBorders/>
            <w:shd w:fill="auto" w:val="clear"/>
          </w:tcPr>
          <w:p>
            <w:pPr>
              <w:pStyle w:val="Normal"/>
              <w:widowControl w:val="false"/>
              <w:spacing w:lineRule="auto" w:line="276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widowControl w:val="false"/>
              <w:spacing w:lineRule="auto" w:line="2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(Гостин А.М</w:t>
            </w:r>
            <w:r>
              <w:rPr/>
              <w:commentReference w:id="21"/>
            </w: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.)</w:t>
            </w:r>
          </w:p>
        </w:tc>
      </w:tr>
    </w:tbl>
    <w:p>
      <w:pPr>
        <w:pStyle w:val="Normal"/>
        <w:spacing w:lineRule="auto" w:line="276"/>
        <w:ind w:left="502" w:right="0" w:hanging="0"/>
        <w:jc w:val="both"/>
        <w:rPr/>
      </w:pPr>
      <w:r>
        <w:rPr/>
      </w:r>
    </w:p>
    <w:sectPr>
      <w:headerReference w:type="default" r:id="rId26"/>
      <w:type w:val="nextPage"/>
      <w:pgSz w:w="12240" w:h="15840"/>
      <w:pgMar w:left="1701" w:right="850" w:header="720" w:top="1134" w:footer="0" w:bottom="1134" w:gutter="0"/>
      <w:pgNumType w:fmt="decimal"/>
      <w:formProt w:val="false"/>
      <w:titlePg/>
      <w:textDirection w:val="lrTb"/>
      <w:docGrid w:type="default" w:linePitch="272" w:charSpace="8192"/>
    </w:sectPr>
  </w:body>
</w:document>
</file>

<file path=word/comments.xml><?xml version="1.0" encoding="utf-8"?>
<w:comment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comment w:id="0" w:author="Алексей Михайлович Гостин" w:date="2019-12-12T15:13:46Z" w:initials="А.М.">
    <w:p>
      <w:r>
        <w:rPr>
          <w:rFonts w:eastAsia="Times New Roman" w:cs="Times New Roman" w:ascii="MS Sans Serif" w:hAnsi="MS Sans Serif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emboss w:val="false"/>
          <w:imprint w:val="false"/>
          <w:color w:val="auto"/>
          <w:spacing w:val="0"/>
          <w:w w:val="100"/>
          <w:kern w:val="0"/>
          <w:position w:val="0"/>
          <w:sz w:val="20"/>
          <w:szCs w:val="20"/>
          <w:u w:val="none"/>
          <w:vertAlign w:val="baseline"/>
          <w:em w:val="none"/>
          <w:lang w:bidi="ar-SA" w:eastAsia="ru-RU" w:val="ru-RU"/>
        </w:rPr>
        <w:t>декан факультета по направлению подготовки</w:t>
      </w:r>
    </w:p>
  </w:comment>
  <w:comment w:id="1" w:author="Алексей Михайлович Гостин" w:date="2019-12-12T15:14:22Z" w:initials="А.М.">
    <w:p>
      <w:r>
        <w:rPr>
          <w:rFonts w:ascii="MS Sans Serif" w:hAnsi="MS Sans Serif"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emboss w:val="false"/>
          <w:imprint w:val="false"/>
          <w:color w:val="auto"/>
          <w:spacing w:val="0"/>
          <w:w w:val="100"/>
          <w:kern w:val="0"/>
          <w:position w:val="0"/>
          <w:sz w:val="20"/>
          <w:sz w:val="20"/>
          <w:szCs w:val="20"/>
          <w:u w:val="none"/>
          <w:vertAlign w:val="baseline"/>
          <w:em w:val="none"/>
          <w:lang w:val="ru-RU" w:eastAsia="ru-RU" w:bidi="ar-SA"/>
        </w:rPr>
        <w:t>заведующий выпускающей кафедрой</w:t>
      </w:r>
    </w:p>
  </w:comment>
  <w:comment w:id="2" w:author="Алексей Михайлович Гостин" w:date="2019-12-12T15:15:20Z" w:initials="А.М.">
    <w:p>
      <w:r>
        <w:rPr>
          <w:rFonts w:eastAsia="Times New Roman" w:cs="Times New Roman" w:ascii="MS Sans Serif" w:hAnsi="MS Sans Serif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emboss w:val="false"/>
          <w:imprint w:val="false"/>
          <w:color w:val="auto"/>
          <w:spacing w:val="0"/>
          <w:w w:val="100"/>
          <w:kern w:val="0"/>
          <w:position w:val="0"/>
          <w:sz w:val="20"/>
          <w:szCs w:val="20"/>
          <w:u w:val="none"/>
          <w:vertAlign w:val="baseline"/>
          <w:em w:val="none"/>
          <w:lang w:bidi="ar-SA" w:eastAsia="ru-RU" w:val="ru-RU"/>
        </w:rPr>
        <w:t>Профиль подготовки по учебному плану</w:t>
      </w:r>
    </w:p>
  </w:comment>
  <w:comment w:id="3" w:author="Алексей Михайлович Гостин" w:date="2019-11-22T10:57:54Z" w:initials="А.М.">
    <w:p>
      <w:r>
        <w:rPr>
          <w:rFonts w:cs="Times New Roman" w:ascii="MS Sans Serif" w:hAnsi="MS Sans Serif" w:eastAsia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emboss w:val="false"/>
          <w:imprint w:val="false"/>
          <w:color w:val="auto"/>
          <w:spacing w:val="0"/>
          <w:w w:val="100"/>
          <w:kern w:val="0"/>
          <w:position w:val="0"/>
          <w:sz w:val="20"/>
          <w:sz w:val="20"/>
          <w:szCs w:val="20"/>
          <w:u w:val="none"/>
          <w:vertAlign w:val="baseline"/>
          <w:em w:val="none"/>
          <w:lang w:val="ru-RU" w:bidi="ar-SA" w:eastAsia="ru-RU"/>
        </w:rPr>
        <w:t>В соответствии с содержанием дисциплины</w:t>
      </w:r>
    </w:p>
  </w:comment>
  <w:comment w:id="4" w:author="Алексей Михайлович Гостин" w:date="2019-11-22T10:56:55Z" w:initials="А.М.">
    <w:p>
      <w:r>
        <w:rPr>
          <w:rFonts w:cs="Times New Roman" w:ascii="MS Sans Serif" w:hAnsi="MS Sans Serif" w:eastAsia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emboss w:val="false"/>
          <w:imprint w:val="false"/>
          <w:color w:val="auto"/>
          <w:spacing w:val="0"/>
          <w:w w:val="100"/>
          <w:kern w:val="0"/>
          <w:position w:val="0"/>
          <w:sz w:val="20"/>
          <w:sz w:val="20"/>
          <w:szCs w:val="20"/>
          <w:u w:val="none"/>
          <w:vertAlign w:val="baseline"/>
          <w:em w:val="none"/>
          <w:lang w:val="ru-RU" w:bidi="ar-SA" w:eastAsia="ru-RU"/>
        </w:rPr>
        <w:t>В соответствии с содержанием компетенции (ПК-1)</w:t>
      </w:r>
    </w:p>
  </w:comment>
  <w:comment w:id="5" w:author="Алексей Михайлович Гостин" w:date="2019-11-22T11:25:27Z" w:initials="А.М.">
    <w:p>
      <w:r>
        <w:rPr>
          <w:rFonts w:cs="Times New Roman" w:ascii="MS Sans Serif" w:hAnsi="MS Sans Serif" w:eastAsia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emboss w:val="false"/>
          <w:imprint w:val="false"/>
          <w:color w:val="auto"/>
          <w:spacing w:val="0"/>
          <w:w w:val="100"/>
          <w:kern w:val="0"/>
          <w:position w:val="0"/>
          <w:sz w:val="20"/>
          <w:sz w:val="20"/>
          <w:szCs w:val="20"/>
          <w:u w:val="none"/>
          <w:vertAlign w:val="baseline"/>
          <w:em w:val="none"/>
          <w:lang w:val="ru-RU" w:bidi="ar-SA" w:eastAsia="ru-RU"/>
        </w:rPr>
        <w:t>дисциплины, изучаемые в предыдущих семестрах, формирующие аналогичные компетенции ПК или ОПК</w:t>
      </w:r>
    </w:p>
  </w:comment>
  <w:comment w:id="6" w:author="Алексей Михайлович Гостин" w:date="2019-11-22T11:26:55Z" w:initials="А.М.">
    <w:p>
      <w:r>
        <w:rPr>
          <w:rFonts w:cs="Times New Roman" w:ascii="MS Sans Serif" w:hAnsi="MS Sans Serif" w:eastAsia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emboss w:val="false"/>
          <w:imprint w:val="false"/>
          <w:color w:val="auto"/>
          <w:spacing w:val="0"/>
          <w:w w:val="100"/>
          <w:kern w:val="0"/>
          <w:position w:val="0"/>
          <w:sz w:val="20"/>
          <w:sz w:val="20"/>
          <w:szCs w:val="20"/>
          <w:u w:val="none"/>
          <w:vertAlign w:val="baseline"/>
          <w:em w:val="none"/>
          <w:lang w:val="ru-RU" w:bidi="ar-SA" w:eastAsia="ru-RU"/>
        </w:rPr>
        <w:t>дисциплины, изучаемые в том же семестре, формирующие аналогичные компетенции (ПК-1)</w:t>
      </w:r>
    </w:p>
  </w:comment>
  <w:comment w:id="7" w:author="Алексей Михайлович Гостин" w:date="2019-11-22T11:27:38Z" w:initials="А.М.">
    <w:p>
      <w:r>
        <w:rPr>
          <w:rFonts w:cs="Times New Roman" w:ascii="MS Sans Serif" w:hAnsi="MS Sans Serif" w:eastAsia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emboss w:val="false"/>
          <w:imprint w:val="false"/>
          <w:color w:val="auto"/>
          <w:spacing w:val="0"/>
          <w:w w:val="100"/>
          <w:kern w:val="0"/>
          <w:position w:val="0"/>
          <w:sz w:val="20"/>
          <w:sz w:val="20"/>
          <w:szCs w:val="20"/>
          <w:u w:val="none"/>
          <w:vertAlign w:val="baseline"/>
          <w:em w:val="none"/>
          <w:lang w:val="ru-RU" w:bidi="ar-SA" w:eastAsia="ru-RU"/>
        </w:rPr>
        <w:t>дисциплины, изучаемые в последующих семестрах, формирующие аналогичные компетенции (ПК-1)</w:t>
      </w:r>
    </w:p>
  </w:comment>
  <w:comment w:id="8" w:author="Алексей Михайлович Гостин" w:date="2019-11-22T11:23:00Z" w:initials="А.М.">
    <w:p>
      <w:r>
        <w:rPr>
          <w:rFonts w:cs="Times New Roman" w:ascii="MS Sans Serif" w:hAnsi="MS Sans Serif" w:eastAsia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emboss w:val="false"/>
          <w:imprint w:val="false"/>
          <w:color w:val="auto"/>
          <w:spacing w:val="0"/>
          <w:w w:val="100"/>
          <w:kern w:val="0"/>
          <w:position w:val="0"/>
          <w:sz w:val="20"/>
          <w:sz w:val="20"/>
          <w:szCs w:val="20"/>
          <w:u w:val="none"/>
          <w:vertAlign w:val="baseline"/>
          <w:em w:val="none"/>
          <w:lang w:val="ru-RU" w:bidi="ar-SA" w:eastAsia="ru-RU"/>
        </w:rPr>
        <w:t>При наличии УК</w:t>
      </w:r>
    </w:p>
  </w:comment>
  <w:comment w:id="9" w:author="Алексей Михайлович Гостин" w:date="2019-11-22T11:23:17Z" w:initials="А.М.">
    <w:p>
      <w:r>
        <w:rPr>
          <w:rFonts w:cs="Times New Roman" w:ascii="MS Sans Serif" w:hAnsi="MS Sans Serif" w:eastAsia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emboss w:val="false"/>
          <w:imprint w:val="false"/>
          <w:color w:val="auto"/>
          <w:spacing w:val="0"/>
          <w:w w:val="100"/>
          <w:kern w:val="0"/>
          <w:position w:val="0"/>
          <w:sz w:val="20"/>
          <w:sz w:val="20"/>
          <w:szCs w:val="20"/>
          <w:u w:val="none"/>
          <w:vertAlign w:val="baseline"/>
          <w:em w:val="none"/>
          <w:lang w:val="ru-RU" w:bidi="ar-SA" w:eastAsia="ru-RU"/>
        </w:rPr>
        <w:t>Часть таблицы из ОПОП (при наличии УК)</w:t>
      </w:r>
    </w:p>
  </w:comment>
  <w:comment w:id="10" w:author="Алексей Михайлович Гостин" w:date="2019-11-22T11:23:00Z" w:initials="А.М.">
    <w:p>
      <w:r>
        <w:rPr>
          <w:rFonts w:cs="Times New Roman" w:ascii="MS Sans Serif" w:hAnsi="MS Sans Serif" w:eastAsia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emboss w:val="false"/>
          <w:imprint w:val="false"/>
          <w:color w:val="auto"/>
          <w:spacing w:val="0"/>
          <w:w w:val="100"/>
          <w:kern w:val="0"/>
          <w:position w:val="0"/>
          <w:sz w:val="20"/>
          <w:sz w:val="20"/>
          <w:szCs w:val="20"/>
          <w:u w:val="none"/>
          <w:vertAlign w:val="baseline"/>
          <w:em w:val="none"/>
          <w:lang w:val="ru-RU" w:bidi="ar-SA" w:eastAsia="ru-RU"/>
        </w:rPr>
        <w:t>При наличии ОПК</w:t>
      </w:r>
    </w:p>
  </w:comment>
  <w:comment w:id="11" w:author="Алексей Михайлович Гостин" w:date="2019-11-22T11:23:17Z" w:initials="А.М.">
    <w:p>
      <w:r>
        <w:rPr>
          <w:rFonts w:cs="Times New Roman" w:ascii="MS Sans Serif" w:hAnsi="MS Sans Serif" w:eastAsia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emboss w:val="false"/>
          <w:imprint w:val="false"/>
          <w:color w:val="auto"/>
          <w:spacing w:val="0"/>
          <w:w w:val="100"/>
          <w:kern w:val="0"/>
          <w:position w:val="0"/>
          <w:sz w:val="20"/>
          <w:sz w:val="20"/>
          <w:szCs w:val="20"/>
          <w:u w:val="none"/>
          <w:vertAlign w:val="baseline"/>
          <w:em w:val="none"/>
          <w:lang w:val="ru-RU" w:bidi="ar-SA" w:eastAsia="ru-RU"/>
        </w:rPr>
        <w:t>Часть таблицы из ОПОП (при наличии ОПК)</w:t>
      </w:r>
    </w:p>
  </w:comment>
  <w:comment w:id="12" w:author="Алексей Михайлович Гостин" w:date="2019-11-22T11:19:03Z" w:initials="А.М.">
    <w:p>
      <w:r>
        <w:rPr>
          <w:rFonts w:cs="Times New Roman" w:ascii="MS Sans Serif" w:hAnsi="MS Sans Serif" w:eastAsia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emboss w:val="false"/>
          <w:imprint w:val="false"/>
          <w:color w:val="auto"/>
          <w:spacing w:val="0"/>
          <w:w w:val="100"/>
          <w:kern w:val="0"/>
          <w:position w:val="0"/>
          <w:sz w:val="20"/>
          <w:sz w:val="20"/>
          <w:szCs w:val="20"/>
          <w:u w:val="none"/>
          <w:vertAlign w:val="baseline"/>
          <w:em w:val="none"/>
          <w:lang w:val="ru-RU" w:bidi="ar-SA" w:eastAsia="ru-RU"/>
        </w:rPr>
        <w:t>Часть таблицы из ОПОП</w:t>
      </w:r>
    </w:p>
  </w:comment>
  <w:comment w:id="13" w:author="Алексей Михайлович Гостин" w:date="2019-12-12T10:57:26Z" w:initials="А.М.">
    <w:p>
      <w:r>
        <w:rPr>
          <w:rFonts w:cs="Times New Roman" w:ascii="MS Sans Serif" w:hAnsi="MS Sans Serif" w:eastAsia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emboss w:val="false"/>
          <w:imprint w:val="false"/>
          <w:color w:val="auto"/>
          <w:spacing w:val="0"/>
          <w:w w:val="100"/>
          <w:kern w:val="0"/>
          <w:position w:val="0"/>
          <w:sz w:val="20"/>
          <w:sz w:val="20"/>
          <w:szCs w:val="20"/>
          <w:u w:val="none"/>
          <w:vertAlign w:val="baseline"/>
          <w:em w:val="none"/>
          <w:lang w:val="ru-RU" w:bidi="ar-SA" w:eastAsia="ru-RU"/>
        </w:rPr>
        <w:t>при наличии</w:t>
      </w:r>
    </w:p>
  </w:comment>
  <w:comment w:id="14" w:author="Алексей Михайлович Гостин" w:date="2019-12-12T10:56:21Z" w:initials="А.М.">
    <w:p>
      <w:r>
        <w:rPr>
          <w:rFonts w:cs="Times New Roman" w:ascii="MS Sans Serif" w:hAnsi="MS Sans Serif" w:eastAsia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emboss w:val="false"/>
          <w:imprint w:val="false"/>
          <w:color w:val="auto"/>
          <w:spacing w:val="0"/>
          <w:w w:val="100"/>
          <w:kern w:val="0"/>
          <w:position w:val="0"/>
          <w:sz w:val="20"/>
          <w:sz w:val="20"/>
          <w:szCs w:val="20"/>
          <w:u w:val="none"/>
          <w:vertAlign w:val="baseline"/>
          <w:em w:val="none"/>
          <w:lang w:val="ru-RU" w:bidi="ar-SA" w:eastAsia="ru-RU"/>
        </w:rPr>
        <w:t>при наличии</w:t>
      </w:r>
    </w:p>
  </w:comment>
  <w:comment w:id="15" w:author="Алексей Михайлович Гостин" w:date="2019-12-12T10:55:52Z" w:initials="А.М.">
    <w:p>
      <w:r>
        <w:rPr>
          <w:rFonts w:cs="Times New Roman" w:ascii="MS Sans Serif" w:hAnsi="MS Sans Serif" w:eastAsia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emboss w:val="false"/>
          <w:imprint w:val="false"/>
          <w:color w:val="auto"/>
          <w:spacing w:val="0"/>
          <w:w w:val="100"/>
          <w:kern w:val="0"/>
          <w:position w:val="0"/>
          <w:sz w:val="20"/>
          <w:sz w:val="20"/>
          <w:szCs w:val="20"/>
          <w:u w:val="none"/>
          <w:vertAlign w:val="baseline"/>
          <w:em w:val="none"/>
          <w:lang w:val="ru-RU" w:bidi="ar-SA" w:eastAsia="ru-RU"/>
        </w:rPr>
        <w:t>при наличии</w:t>
      </w:r>
    </w:p>
  </w:comment>
  <w:comment w:id="16" w:author="Алексей Михайлович Гостин" w:date="2019-12-03T12:39:32Z" w:initials="А.М.">
    <w:p>
      <w:r>
        <w:rPr>
          <w:rFonts w:cs="Times New Roman" w:ascii="MS Sans Serif" w:hAnsi="MS Sans Serif" w:eastAsia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emboss w:val="false"/>
          <w:imprint w:val="false"/>
          <w:color w:val="auto"/>
          <w:spacing w:val="0"/>
          <w:w w:val="100"/>
          <w:kern w:val="0"/>
          <w:position w:val="0"/>
          <w:sz w:val="20"/>
          <w:sz w:val="20"/>
          <w:szCs w:val="20"/>
          <w:u w:val="none"/>
          <w:vertAlign w:val="baseline"/>
          <w:em w:val="none"/>
          <w:lang w:val="ru-RU" w:bidi="ar-SA" w:eastAsia="ru-RU"/>
        </w:rPr>
        <w:t>при наличии</w:t>
      </w:r>
    </w:p>
  </w:comment>
  <w:comment w:id="17" w:author="Алексей Михайлович Гостин" w:date="2019-12-03T12:39:17Z" w:initials="А.М.">
    <w:p>
      <w:r>
        <w:rPr>
          <w:rFonts w:cs="Times New Roman" w:ascii="MS Sans Serif" w:hAnsi="MS Sans Serif" w:eastAsia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emboss w:val="false"/>
          <w:imprint w:val="false"/>
          <w:color w:val="auto"/>
          <w:spacing w:val="0"/>
          <w:w w:val="100"/>
          <w:kern w:val="0"/>
          <w:position w:val="0"/>
          <w:sz w:val="20"/>
          <w:sz w:val="20"/>
          <w:szCs w:val="20"/>
          <w:u w:val="none"/>
          <w:vertAlign w:val="baseline"/>
          <w:em w:val="none"/>
          <w:lang w:val="ru-RU" w:bidi="ar-SA" w:eastAsia="ru-RU"/>
        </w:rPr>
        <w:t>при наличии</w:t>
      </w:r>
    </w:p>
  </w:comment>
  <w:comment w:id="18" w:author="Алексей Михайлович Гостин" w:date="2019-11-29T11:07:18Z" w:initials="А.М.">
    <w:p>
      <w:r>
        <w:rPr>
          <w:rFonts w:cs="Times New Roman" w:ascii="MS Sans Serif" w:hAnsi="MS Sans Serif" w:eastAsia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emboss w:val="false"/>
          <w:imprint w:val="false"/>
          <w:color w:val="auto"/>
          <w:spacing w:val="0"/>
          <w:w w:val="100"/>
          <w:kern w:val="0"/>
          <w:position w:val="0"/>
          <w:sz w:val="20"/>
          <w:sz w:val="20"/>
          <w:szCs w:val="20"/>
          <w:u w:val="none"/>
          <w:vertAlign w:val="baseline"/>
          <w:em w:val="none"/>
          <w:lang w:val="ru-RU" w:bidi="ar-SA" w:eastAsia="ru-RU"/>
        </w:rPr>
        <w:t>При наличии</w:t>
      </w:r>
    </w:p>
  </w:comment>
  <w:comment w:id="19" w:author="Алексей Михайлович Гостин" w:date="2019-11-29T12:11:40Z" w:initials="А.М.">
    <w:p>
      <w:r>
        <w:rPr>
          <w:rFonts w:cs="Times New Roman" w:ascii="MS Sans Serif" w:hAnsi="MS Sans Serif" w:eastAsia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emboss w:val="false"/>
          <w:imprint w:val="false"/>
          <w:color w:val="auto"/>
          <w:spacing w:val="0"/>
          <w:w w:val="100"/>
          <w:kern w:val="0"/>
          <w:position w:val="0"/>
          <w:sz w:val="20"/>
          <w:sz w:val="20"/>
          <w:szCs w:val="20"/>
          <w:u w:val="none"/>
          <w:vertAlign w:val="baseline"/>
          <w:em w:val="none"/>
          <w:lang w:val="ru-RU" w:bidi="ar-SA" w:eastAsia="ru-RU"/>
        </w:rPr>
        <w:t>При наличии</w:t>
      </w:r>
    </w:p>
  </w:comment>
  <w:comment w:id="20" w:author="Алексей Михайлович Гостин" w:date="2019-12-03T12:23:37Z" w:initials="А.М.">
    <w:p>
      <w:r>
        <w:rPr>
          <w:rFonts w:cs="Times New Roman" w:ascii="MS Sans Serif" w:hAnsi="MS Sans Serif" w:eastAsia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emboss w:val="false"/>
          <w:imprint w:val="false"/>
          <w:color w:val="auto"/>
          <w:spacing w:val="0"/>
          <w:w w:val="100"/>
          <w:kern w:val="0"/>
          <w:position w:val="0"/>
          <w:sz w:val="20"/>
          <w:sz w:val="20"/>
          <w:szCs w:val="20"/>
          <w:u w:val="none"/>
          <w:vertAlign w:val="baseline"/>
          <w:em w:val="none"/>
          <w:lang w:val="ru-RU" w:bidi="ar-SA" w:eastAsia="ru-RU"/>
        </w:rPr>
        <w:t>Из материально-технической справки</w:t>
      </w:r>
    </w:p>
  </w:comment>
  <w:comment w:id="21" w:author="Пользователь Windows" w:date="2019-09-19T14:46:00Z" w:initials="ПW">
    <w:p>
      <w:r>
        <w:rPr>
          <w:rFonts w:ascii="Calibri" w:hAnsi="Calibri" w:eastAsia="DejaVu Sans" w:cs="DejaVu Sans"/>
          <w:sz w:val="20"/>
          <w:szCs w:val="24"/>
          <w:lang w:val="en-US" w:eastAsia="en-US" w:bidi="en-US"/>
        </w:rPr>
        <w:t>Подписывает только разработчик (может быть несколько), заведующий подписывает лист согласований и/или титульный лист</w:t>
      </w:r>
    </w:p>
  </w:comment>
</w:comments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MS Sans Serif">
    <w:charset w:val="01"/>
    <w:family w:val="swiss"/>
    <w:pitch w:val="default"/>
  </w:font>
  <w:font w:name="Courier New">
    <w:charset w:val="01"/>
    <w:family w:val="swiss"/>
    <w:pitch w:val="default"/>
  </w:font>
  <w:font w:name="Arial">
    <w:charset w:val="01"/>
    <w:family w:val="swiss"/>
    <w:pitch w:val="default"/>
  </w:font>
  <w:font w:name="Times New Roman">
    <w:charset w:val="01"/>
    <w:family w:val="swiss"/>
    <w:pitch w:val="default"/>
  </w:font>
  <w:font w:name="Tahoma">
    <w:charset w:val="01"/>
    <w:family w:val="swiss"/>
    <w:pitch w:val="default"/>
  </w:font>
  <w:font w:name="Symbol">
    <w:charset w:val="01"/>
    <w:family w:val="swiss"/>
    <w:pitch w:val="default"/>
  </w:font>
  <w:font w:name="Wingdings">
    <w:charset w:val="01"/>
    <w:family w:val="swiss"/>
    <w:pitch w:val="default"/>
  </w:font>
  <w:font w:name="OpenSymbol">
    <w:altName w:val="Arial Unicode MS"/>
    <w:charset w:val="01"/>
    <w:family w:val="swiss"/>
    <w:pitch w:val="default"/>
  </w:font>
  <w:font w:name="Calibri">
    <w:charset w:val="01"/>
    <w:family w:val="swiss"/>
    <w:pitch w:val="default"/>
  </w:font>
  <w:font w:name="Cambria">
    <w:charset w:val="01"/>
    <w:family w:val="swiss"/>
    <w:pitch w:val="default"/>
  </w:font>
  <w:font w:name="Wingdings">
    <w:charset w:val="02"/>
    <w:family w:val="auto"/>
    <w:pitch w:val="default"/>
  </w:font>
  <w:font w:name="Symbol">
    <w:charset w:val="02"/>
    <w:family w:val="auto"/>
    <w:pitch w:val="default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6"/>
      <w:rPr/>
    </w:pPr>
    <w:r>
      <w:rPr/>
      <mc:AlternateContent>
        <mc:Choice Requires="wps">
          <w:drawing>
            <wp:anchor behindDoc="1" distT="0" distB="0" distL="0" distR="0" simplePos="0" locked="0" layoutInCell="1" allowOverlap="1" relativeHeight="13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32080" cy="146050"/>
              <wp:effectExtent l="0" t="0" r="0" b="0"/>
              <wp:wrapSquare wrapText="largest"/>
              <wp:docPr id="1" name="Врезка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31400" cy="1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6"/>
                            <w:rPr/>
                          </w:pPr>
                          <w:r>
                            <w:rPr>
                              <w:rStyle w:val="Pagenumber"/>
                              <w:rFonts w:ascii="Times New Roman" w:hAnsi="Times New Roman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  <w:rFonts w:ascii="Times New Roman" w:hAnsi="Times New Roman"/>
                            </w:rPr>
                            <w:instrText> PAGE </w:instrText>
                          </w:r>
                          <w:r>
                            <w:rPr>
                              <w:rStyle w:val="Pagenumber"/>
                              <w:rFonts w:ascii="Times New Roman" w:hAnsi="Times New Roman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  <w:rFonts w:ascii="Times New Roman" w:hAnsi="Times New Roman"/>
                            </w:rPr>
                            <w:t>13</w:t>
                          </w:r>
                          <w:r>
                            <w:rPr>
                              <w:rStyle w:val="Pagenumber"/>
                              <w:rFonts w:ascii="Times New Roman" w:hAnsi="Times New Roman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Врезка1" stroked="f" style="position:absolute;margin-left:237pt;margin-top:0.05pt;width:10.3pt;height:11.4pt;mso-position-horizontal:center;mso-position-horizontal-relative:margin">
              <w10:wrap type="square"/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6"/>
                      <w:rPr/>
                    </w:pPr>
                    <w:r>
                      <w:rPr>
                        <w:rStyle w:val="Pagenumber"/>
                        <w:rFonts w:ascii="Times New Roman" w:hAnsi="Times New Roman"/>
                        <w:color w:val="000000"/>
                      </w:rPr>
                      <w:fldChar w:fldCharType="begin"/>
                    </w:r>
                    <w:r>
                      <w:rPr>
                        <w:rStyle w:val="Pagenumber"/>
                        <w:rFonts w:ascii="Times New Roman" w:hAnsi="Times New Roman"/>
                      </w:rPr>
                      <w:instrText> PAGE </w:instrText>
                    </w:r>
                    <w:r>
                      <w:rPr>
                        <w:rStyle w:val="Pagenumber"/>
                        <w:rFonts w:ascii="Times New Roman" w:hAnsi="Times New Roman"/>
                      </w:rPr>
                      <w:fldChar w:fldCharType="separate"/>
                    </w:r>
                    <w:r>
                      <w:rPr>
                        <w:rStyle w:val="Pagenumber"/>
                        <w:rFonts w:ascii="Times New Roman" w:hAnsi="Times New Roman"/>
                      </w:rPr>
                      <w:t>13</w:t>
                    </w:r>
                    <w:r>
                      <w:rPr>
                        <w:rStyle w:val="Pagenumber"/>
                        <w:rFonts w:ascii="Times New Roman" w:hAnsi="Times New Roman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6"/>
      <w:numFmt w:val="upperRoman"/>
      <w:lvlText w:val="%1."/>
      <w:lvlJc w:val="left"/>
      <w:pPr>
        <w:tabs>
          <w:tab w:val="num" w:pos="2475"/>
        </w:tabs>
        <w:ind w:left="2475" w:hanging="72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3"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lvl w:ilvl="0">
      <w:start w:val="3"/>
      <w:numFmt w:val="decimal"/>
      <w:lvlText w:val="%1."/>
      <w:lvlJc w:val="left"/>
      <w:pPr>
        <w:ind w:left="1069" w:hanging="360"/>
      </w:pPr>
    </w:lvl>
    <w:lvl w:ilvl="1">
      <w:start w:val="1"/>
      <w:numFmt w:val="decimal"/>
      <w:lvlText w:val="%1.%2."/>
      <w:lvlJc w:val="left"/>
      <w:pPr>
        <w:ind w:left="1789" w:hanging="720"/>
      </w:pPr>
    </w:lvl>
    <w:lvl w:ilvl="2">
      <w:start w:val="1"/>
      <w:numFmt w:val="decimal"/>
      <w:lvlText w:val="%1.%2.%3."/>
      <w:lvlJc w:val="left"/>
      <w:pPr>
        <w:ind w:left="2149" w:hanging="720"/>
      </w:pPr>
    </w:lvl>
    <w:lvl w:ilvl="3">
      <w:start w:val="1"/>
      <w:numFmt w:val="decimal"/>
      <w:lvlText w:val="%1.%2.%3.%4."/>
      <w:lvlJc w:val="left"/>
      <w:pPr>
        <w:ind w:left="2869" w:hanging="1080"/>
      </w:pPr>
    </w:lvl>
    <w:lvl w:ilvl="4">
      <w:start w:val="1"/>
      <w:numFmt w:val="decimal"/>
      <w:lvlText w:val="%1.%2.%3.%4.%5."/>
      <w:lvlJc w:val="left"/>
      <w:pPr>
        <w:ind w:left="3229" w:hanging="1080"/>
      </w:pPr>
    </w:lvl>
    <w:lvl w:ilvl="5">
      <w:start w:val="1"/>
      <w:numFmt w:val="decimal"/>
      <w:lvlText w:val="%1.%2.%3.%4.%5.%6."/>
      <w:lvlJc w:val="left"/>
      <w:pPr>
        <w:ind w:left="3949" w:hanging="1440"/>
      </w:pPr>
    </w:lvl>
    <w:lvl w:ilvl="6">
      <w:start w:val="1"/>
      <w:numFmt w:val="decimal"/>
      <w:lvlText w:val="%1.%2.%3.%4.%5.%6.%7."/>
      <w:lvlJc w:val="left"/>
      <w:pPr>
        <w:ind w:left="4669" w:hanging="1800"/>
      </w:pPr>
    </w:lvl>
    <w:lvl w:ilvl="7">
      <w:start w:val="1"/>
      <w:numFmt w:val="decimal"/>
      <w:lvlText w:val="%1.%2.%3.%4.%5.%6.%7.%8."/>
      <w:lvlJc w:val="left"/>
      <w:pPr>
        <w:ind w:left="5029" w:hanging="1800"/>
      </w:pPr>
    </w:lvl>
    <w:lvl w:ilvl="8">
      <w:start w:val="1"/>
      <w:numFmt w:val="decimal"/>
      <w:lvlText w:val="%1.%2.%3.%4.%5.%6.%7.%8.%9."/>
      <w:lvlJc w:val="left"/>
      <w:pPr>
        <w:ind w:left="5749" w:hanging="2160"/>
      </w:pPr>
    </w:lvl>
  </w:abstractNum>
  <w:abstractNum w:abstractNumId="5">
    <w:lvl w:ilvl="0">
      <w:start w:val="1"/>
      <w:numFmt w:val="bullet"/>
      <w:lvlText w:val=""/>
      <w:lvlJc w:val="left"/>
      <w:pPr>
        <w:tabs>
          <w:tab w:val="num" w:pos="2007"/>
        </w:tabs>
        <w:ind w:left="2007" w:hanging="360"/>
      </w:pPr>
      <w:rPr>
        <w:rFonts w:ascii="Wingdings" w:hAnsi="Wingdings" w:cs="Wingdings" w:hint="default"/>
        <w:sz w:val="24"/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lvl w:ilvl="0">
      <w:start w:val="1"/>
      <w:numFmt w:val="decimal"/>
      <w:lvlText w:val="%1)"/>
      <w:lvlJc w:val="left"/>
      <w:pPr>
        <w:tabs>
          <w:tab w:val="num" w:pos="363"/>
        </w:tabs>
        <w:ind w:left="363" w:hanging="360"/>
      </w:pPr>
    </w:lvl>
    <w:lvl w:ilvl="1">
      <w:start w:val="1"/>
      <w:numFmt w:val="decimal"/>
      <w:lvlText w:val="%1.%2."/>
      <w:lvlJc w:val="left"/>
      <w:pPr>
        <w:ind w:left="363" w:hanging="360"/>
      </w:pPr>
    </w:lvl>
    <w:lvl w:ilvl="2">
      <w:start w:val="1"/>
      <w:numFmt w:val="decimal"/>
      <w:lvlText w:val="%1.%2.%3."/>
      <w:lvlJc w:val="left"/>
      <w:pPr>
        <w:ind w:left="723" w:hanging="720"/>
      </w:pPr>
    </w:lvl>
    <w:lvl w:ilvl="3">
      <w:start w:val="1"/>
      <w:numFmt w:val="decimal"/>
      <w:lvlText w:val="%1.%2.%3.%4."/>
      <w:lvlJc w:val="left"/>
      <w:pPr>
        <w:ind w:left="723" w:hanging="720"/>
      </w:pPr>
    </w:lvl>
    <w:lvl w:ilvl="4">
      <w:start w:val="1"/>
      <w:numFmt w:val="decimal"/>
      <w:lvlText w:val="%1.%2.%3.%4.%5."/>
      <w:lvlJc w:val="left"/>
      <w:pPr>
        <w:ind w:left="1083" w:hanging="1080"/>
      </w:pPr>
    </w:lvl>
    <w:lvl w:ilvl="5">
      <w:start w:val="1"/>
      <w:numFmt w:val="decimal"/>
      <w:lvlText w:val="%1.%2.%3.%4.%5.%6."/>
      <w:lvlJc w:val="left"/>
      <w:pPr>
        <w:ind w:left="1083" w:hanging="1080"/>
      </w:pPr>
    </w:lvl>
    <w:lvl w:ilvl="6">
      <w:start w:val="1"/>
      <w:numFmt w:val="decimal"/>
      <w:lvlText w:val="%1.%2.%3.%4.%5.%6.%7."/>
      <w:lvlJc w:val="left"/>
      <w:pPr>
        <w:ind w:left="1083" w:hanging="1080"/>
      </w:pPr>
    </w:lvl>
    <w:lvl w:ilvl="7">
      <w:start w:val="1"/>
      <w:numFmt w:val="decimal"/>
      <w:lvlText w:val="%1.%2.%3.%4.%5.%6.%7.%8."/>
      <w:lvlJc w:val="left"/>
      <w:pPr>
        <w:ind w:left="1443" w:hanging="1440"/>
      </w:pPr>
    </w:lvl>
    <w:lvl w:ilvl="8">
      <w:start w:val="1"/>
      <w:numFmt w:val="decimal"/>
      <w:lvlText w:val="%1.%2.%3.%4.%5.%6.%7.%8.%9."/>
      <w:lvlJc w:val="left"/>
      <w:pPr>
        <w:ind w:left="1443" w:hanging="1440"/>
      </w:pPr>
    </w:lvl>
  </w:abstractNum>
  <w:abstractNum w:abstractNumId="7">
    <w:lvl w:ilvl="0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  <w:sz w:val="24"/>
        <w:b/>
        <w:rFonts w:cs="Symbol"/>
      </w:r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rFonts w:cs="Symbol"/>
      </w:rPr>
    </w:lvl>
    <w:lvl w:ilvl="2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rFonts w:cs="Symbol"/>
      </w:rPr>
    </w:lvl>
    <w:lvl w:ilvl="3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  <w:rFonts w:cs="Symbol"/>
      </w:rPr>
    </w:lvl>
    <w:lvl w:ilvl="5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rFonts w:cs="Symbol"/>
      </w:rPr>
    </w:lvl>
    <w:lvl w:ilvl="6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rFonts w:cs="Symbol"/>
      </w:rPr>
    </w:lvl>
    <w:lvl w:ilvl="8">
      <w:start w:val="1"/>
      <w:numFmt w:val="bullet"/>
      <w:lvlText w:val=""/>
      <w:lvlJc w:val="left"/>
      <w:pPr>
        <w:tabs>
          <w:tab w:val="num" w:pos="3960"/>
        </w:tabs>
        <w:ind w:left="3960" w:hanging="360"/>
      </w:pPr>
      <w:rPr>
        <w:rFonts w:ascii="Symbol" w:hAnsi="Symbol" w:cs="Symbol" w:hint="default"/>
        <w:rFonts w:cs="Symbol"/>
      </w:rPr>
    </w:lvl>
  </w:abstractNum>
  <w:abstractNum w:abstractNumId="8"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sz w:val="24"/>
        <w:b w:val="false"/>
        <w:kern w:val="0"/>
        <w:bCs w:val="false"/>
        <w:rFonts w:eastAsia="Times New Roman" w:cs="Times New Roman"/>
        <w:color w:val="auto"/>
        <w:lang w:val="ru-RU" w:bidi="ar-SA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sz w:val="24"/>
        <w:b w:val="false"/>
        <w:kern w:val="0"/>
        <w:bCs w:val="false"/>
        <w:rFonts w:eastAsia="Times New Roman" w:cs="Times New Roman"/>
        <w:color w:val="auto"/>
        <w:lang w:val="ru-RU" w:bidi="ar-SA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sz w:val="24"/>
        <w:b w:val="false"/>
        <w:kern w:val="0"/>
        <w:bCs w:val="false"/>
        <w:rFonts w:eastAsia="Times New Roman" w:cs="Times New Roman"/>
        <w:color w:val="auto"/>
        <w:lang w:val="ru-RU" w:bidi="ar-SA"/>
      </w:r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  <w:rPr>
        <w:sz w:val="24"/>
        <w:b w:val="false"/>
        <w:kern w:val="0"/>
        <w:bCs w:val="false"/>
        <w:rFonts w:eastAsia="Times New Roman" w:cs="Times New Roman"/>
        <w:color w:val="auto"/>
        <w:lang w:val="ru-RU" w:bidi="ar-SA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sz w:val="24"/>
        <w:b w:val="false"/>
        <w:kern w:val="0"/>
        <w:bCs w:val="false"/>
        <w:rFonts w:eastAsia="Times New Roman" w:cs="Times New Roman"/>
        <w:color w:val="auto"/>
        <w:lang w:val="ru-RU" w:bidi="ar-SA"/>
      </w:r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  <w:rPr>
        <w:sz w:val="24"/>
        <w:b w:val="false"/>
        <w:kern w:val="0"/>
        <w:bCs w:val="false"/>
        <w:rFonts w:eastAsia="Times New Roman" w:cs="Times New Roman"/>
        <w:color w:val="auto"/>
        <w:lang w:val="ru-RU" w:bidi="ar-SA"/>
      </w:r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  <w:rPr>
        <w:sz w:val="24"/>
        <w:b w:val="false"/>
        <w:kern w:val="0"/>
        <w:bCs w:val="false"/>
        <w:rFonts w:eastAsia="Times New Roman" w:cs="Times New Roman"/>
        <w:color w:val="auto"/>
        <w:lang w:val="ru-RU" w:bidi="ar-SA"/>
      </w:r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  <w:rPr>
        <w:sz w:val="24"/>
        <w:b w:val="false"/>
        <w:kern w:val="0"/>
        <w:bCs w:val="false"/>
        <w:rFonts w:eastAsia="Times New Roman" w:cs="Times New Roman"/>
        <w:color w:val="auto"/>
        <w:lang w:val="ru-RU" w:bidi="ar-SA"/>
      </w:r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  <w:rPr>
        <w:sz w:val="24"/>
        <w:b w:val="false"/>
        <w:kern w:val="0"/>
        <w:bCs w:val="false"/>
        <w:rFonts w:eastAsia="Times New Roman" w:cs="Times New Roman"/>
        <w:color w:val="auto"/>
        <w:lang w:val="ru-RU" w:bidi="ar-SA"/>
      </w:rPr>
    </w:lvl>
  </w:abstractNum>
  <w:abstractNum w:abstractNumId="9"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sz w:val="24"/>
        <w:b w:val="false"/>
        <w:kern w:val="0"/>
        <w:bCs w:val="false"/>
        <w:rFonts w:ascii="Times New Roman" w:hAnsi="Times New Roman" w:eastAsia="Times New Roman" w:cs="Times New Roman"/>
        <w:color w:val="auto"/>
        <w:lang w:val="ru-RU" w:bidi="ar-SA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sz w:val="24"/>
        <w:b w:val="false"/>
        <w:kern w:val="0"/>
        <w:bCs w:val="false"/>
        <w:rFonts w:eastAsia="Times New Roman" w:cs="Times New Roman"/>
        <w:color w:val="auto"/>
        <w:lang w:val="ru-RU" w:bidi="ar-SA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sz w:val="24"/>
        <w:b w:val="false"/>
        <w:kern w:val="0"/>
        <w:bCs w:val="false"/>
        <w:rFonts w:eastAsia="Times New Roman" w:cs="Times New Roman"/>
        <w:color w:val="auto"/>
        <w:lang w:val="ru-RU" w:bidi="ar-SA"/>
      </w:r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  <w:rPr>
        <w:sz w:val="24"/>
        <w:b w:val="false"/>
        <w:kern w:val="0"/>
        <w:bCs w:val="false"/>
        <w:rFonts w:eastAsia="Times New Roman" w:cs="Times New Roman"/>
        <w:color w:val="auto"/>
        <w:lang w:val="ru-RU" w:bidi="ar-SA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sz w:val="24"/>
        <w:b w:val="false"/>
        <w:kern w:val="0"/>
        <w:bCs w:val="false"/>
        <w:rFonts w:eastAsia="Times New Roman" w:cs="Times New Roman"/>
        <w:color w:val="auto"/>
        <w:lang w:val="ru-RU" w:bidi="ar-SA"/>
      </w:r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  <w:rPr>
        <w:sz w:val="24"/>
        <w:b w:val="false"/>
        <w:kern w:val="0"/>
        <w:bCs w:val="false"/>
        <w:rFonts w:eastAsia="Times New Roman" w:cs="Times New Roman"/>
        <w:color w:val="auto"/>
        <w:lang w:val="ru-RU" w:bidi="ar-SA"/>
      </w:r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  <w:rPr>
        <w:sz w:val="24"/>
        <w:b w:val="false"/>
        <w:kern w:val="0"/>
        <w:bCs w:val="false"/>
        <w:rFonts w:eastAsia="Times New Roman" w:cs="Times New Roman"/>
        <w:color w:val="auto"/>
        <w:lang w:val="ru-RU" w:bidi="ar-SA"/>
      </w:r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  <w:rPr>
        <w:sz w:val="24"/>
        <w:b w:val="false"/>
        <w:kern w:val="0"/>
        <w:bCs w:val="false"/>
        <w:rFonts w:eastAsia="Times New Roman" w:cs="Times New Roman"/>
        <w:color w:val="auto"/>
        <w:lang w:val="ru-RU" w:bidi="ar-SA"/>
      </w:r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  <w:rPr>
        <w:sz w:val="24"/>
        <w:b w:val="false"/>
        <w:kern w:val="0"/>
        <w:bCs w:val="false"/>
        <w:rFonts w:eastAsia="Times New Roman" w:cs="Times New Roman"/>
        <w:color w:val="auto"/>
        <w:lang w:val="ru-RU" w:bidi="ar-SA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</w:numbering>
</file>

<file path=word/settings.xml><?xml version="1.0" encoding="utf-8"?>
<w:settings xmlns:w="http://schemas.openxmlformats.org/wordprocessingml/2006/main">
  <w:zoom w:percent="130"/>
  <w:defaultTabStop w:val="720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MS Sans Serif" w:hAnsi="MS Sans Serif" w:eastAsia="Times New Roman" w:cs="Times New Roman"/>
        <w:lang w:val="ru-RU" w:eastAsia="ru-RU" w:bidi="ar-SA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false"/>
      <w:overflowPunct w:val="true"/>
      <w:bidi w:val="0"/>
      <w:jc w:val="left"/>
    </w:pPr>
    <w:rPr>
      <w:rFonts w:ascii="MS Sans Serif" w:hAnsi="MS Sans Serif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1">
    <w:name w:val="Heading 1"/>
    <w:basedOn w:val="Normal"/>
    <w:qFormat/>
    <w:pPr>
      <w:keepNext w:val="true"/>
      <w:jc w:val="center"/>
      <w:outlineLvl w:val="0"/>
    </w:pPr>
    <w:rPr>
      <w:rFonts w:ascii="Courier New" w:hAnsi="Courier New"/>
      <w:b/>
    </w:rPr>
  </w:style>
  <w:style w:type="paragraph" w:styleId="2">
    <w:name w:val="Heading 2"/>
    <w:basedOn w:val="Normal"/>
    <w:qFormat/>
    <w:pPr>
      <w:keepNext w:val="true"/>
      <w:spacing w:before="240" w:after="60"/>
      <w:outlineLvl w:val="1"/>
    </w:pPr>
    <w:rPr>
      <w:rFonts w:ascii="Arial" w:hAnsi="Arial"/>
      <w:b/>
      <w:i/>
      <w:sz w:val="24"/>
    </w:rPr>
  </w:style>
  <w:style w:type="paragraph" w:styleId="3">
    <w:name w:val="Heading 3"/>
    <w:basedOn w:val="Normal"/>
    <w:qFormat/>
    <w:pPr>
      <w:keepNext w:val="true"/>
      <w:jc w:val="both"/>
      <w:outlineLvl w:val="2"/>
    </w:pPr>
    <w:rPr>
      <w:rFonts w:ascii="Courier New" w:hAnsi="Courier New"/>
      <w:sz w:val="24"/>
    </w:rPr>
  </w:style>
  <w:style w:type="paragraph" w:styleId="4">
    <w:name w:val="Heading 4"/>
    <w:basedOn w:val="Normal"/>
    <w:qFormat/>
    <w:pPr>
      <w:keepNext w:val="true"/>
      <w:jc w:val="both"/>
      <w:outlineLvl w:val="3"/>
    </w:pPr>
    <w:rPr>
      <w:rFonts w:ascii="Times New Roman" w:hAnsi="Times New Roman"/>
      <w:b/>
      <w:sz w:val="24"/>
    </w:rPr>
  </w:style>
  <w:style w:type="paragraph" w:styleId="5">
    <w:name w:val="Heading 5"/>
    <w:basedOn w:val="Normal"/>
    <w:qFormat/>
    <w:pPr>
      <w:keepNext w:val="true"/>
      <w:jc w:val="center"/>
      <w:outlineLvl w:val="4"/>
    </w:pPr>
    <w:rPr>
      <w:rFonts w:ascii="Times New Roman" w:hAnsi="Times New Roman"/>
      <w:b/>
      <w:sz w:val="24"/>
    </w:rPr>
  </w:style>
  <w:style w:type="paragraph" w:styleId="6">
    <w:name w:val="Heading 6"/>
    <w:basedOn w:val="Normal"/>
    <w:qFormat/>
    <w:pPr>
      <w:keepNext w:val="true"/>
      <w:numPr>
        <w:ilvl w:val="0"/>
        <w:numId w:val="1"/>
      </w:numPr>
      <w:tabs>
        <w:tab w:val="left" w:pos="0" w:leader="none"/>
      </w:tabs>
      <w:ind w:left="0" w:right="0" w:hanging="0"/>
      <w:jc w:val="both"/>
      <w:outlineLvl w:val="0"/>
    </w:pPr>
    <w:rPr>
      <w:rFonts w:ascii="Times New Roman" w:hAnsi="Times New Roman"/>
      <w:b/>
      <w:sz w:val="28"/>
    </w:rPr>
  </w:style>
  <w:style w:type="paragraph" w:styleId="7">
    <w:name w:val="Heading 7"/>
    <w:basedOn w:val="Normal"/>
    <w:qFormat/>
    <w:pPr>
      <w:keepNext w:val="true"/>
      <w:ind w:left="0" w:right="0" w:firstLine="360"/>
      <w:jc w:val="center"/>
      <w:outlineLvl w:val="6"/>
    </w:pPr>
    <w:rPr>
      <w:rFonts w:ascii="Times New Roman" w:hAnsi="Times New Roman"/>
      <w:b/>
      <w:sz w:val="24"/>
    </w:rPr>
  </w:style>
  <w:style w:type="paragraph" w:styleId="8">
    <w:name w:val="Heading 8"/>
    <w:basedOn w:val="Normal"/>
    <w:qFormat/>
    <w:pPr>
      <w:keepNext w:val="true"/>
      <w:outlineLvl w:val="7"/>
    </w:pPr>
    <w:rPr>
      <w:rFonts w:ascii="Times New Roman" w:hAnsi="Times New Roman"/>
      <w:bCs/>
      <w:sz w:val="24"/>
    </w:rPr>
  </w:style>
  <w:style w:type="paragraph" w:styleId="9">
    <w:name w:val="Heading 9"/>
    <w:basedOn w:val="Normal"/>
    <w:qFormat/>
    <w:pPr>
      <w:keepNext w:val="true"/>
      <w:outlineLvl w:val="8"/>
    </w:pPr>
    <w:rPr>
      <w:rFonts w:ascii="Times New Roman" w:hAnsi="Times New Roman"/>
      <w:sz w:val="28"/>
    </w:rPr>
  </w:style>
  <w:style w:type="character" w:styleId="DefaultParagraphFont">
    <w:name w:val="Default Paragraph Font"/>
    <w:qFormat/>
    <w:rPr/>
  </w:style>
  <w:style w:type="character" w:styleId="Pagenumber">
    <w:name w:val="page number"/>
    <w:basedOn w:val="DefaultParagraphFont"/>
    <w:qFormat/>
    <w:rPr/>
  </w:style>
  <w:style w:type="character" w:styleId="Style5">
    <w:name w:val="Название Знак"/>
    <w:basedOn w:val="DefaultParagraphFont"/>
    <w:qFormat/>
    <w:rPr>
      <w:rFonts w:ascii="Times New Roman" w:hAnsi="Times New Roman"/>
      <w:b/>
      <w:sz w:val="24"/>
    </w:rPr>
  </w:style>
  <w:style w:type="character" w:styleId="21">
    <w:name w:val="Основной текст 2 Знак"/>
    <w:basedOn w:val="DefaultParagraphFont"/>
    <w:qFormat/>
    <w:rPr>
      <w:rFonts w:ascii="Times New Roman" w:hAnsi="Times New Roman"/>
      <w:sz w:val="24"/>
    </w:rPr>
  </w:style>
  <w:style w:type="character" w:styleId="Style6">
    <w:name w:val="Интернет-ссылка"/>
    <w:basedOn w:val="DefaultParagraphFont"/>
    <w:rPr>
      <w:color w:val="0000FF"/>
      <w:u w:val="single"/>
    </w:rPr>
  </w:style>
  <w:style w:type="character" w:styleId="41">
    <w:name w:val="Заголовок 4 Знак"/>
    <w:basedOn w:val="DefaultParagraphFont"/>
    <w:qFormat/>
    <w:rPr>
      <w:rFonts w:ascii="Times New Roman" w:hAnsi="Times New Roman"/>
      <w:b/>
      <w:sz w:val="24"/>
    </w:rPr>
  </w:style>
  <w:style w:type="character" w:styleId="51">
    <w:name w:val="Заголовок 5 Знак"/>
    <w:basedOn w:val="DefaultParagraphFont"/>
    <w:qFormat/>
    <w:rPr>
      <w:rFonts w:ascii="Times New Roman" w:hAnsi="Times New Roman"/>
      <w:b/>
      <w:sz w:val="24"/>
    </w:rPr>
  </w:style>
  <w:style w:type="character" w:styleId="Style7">
    <w:name w:val="Основной текст Знак"/>
    <w:basedOn w:val="DefaultParagraphFont"/>
    <w:qFormat/>
    <w:rPr>
      <w:rFonts w:ascii="Courier New" w:hAnsi="Courier New"/>
    </w:rPr>
  </w:style>
  <w:style w:type="character" w:styleId="Style8">
    <w:name w:val="Верхний колонтитул Знак"/>
    <w:basedOn w:val="DefaultParagraphFont"/>
    <w:qFormat/>
    <w:rPr/>
  </w:style>
  <w:style w:type="character" w:styleId="61">
    <w:name w:val="Заголовок 6 Знак"/>
    <w:basedOn w:val="DefaultParagraphFont"/>
    <w:qFormat/>
    <w:rPr>
      <w:rFonts w:ascii="Times New Roman" w:hAnsi="Times New Roman"/>
      <w:b/>
      <w:sz w:val="28"/>
    </w:rPr>
  </w:style>
  <w:style w:type="character" w:styleId="81">
    <w:name w:val="Заголовок 8 Знак"/>
    <w:basedOn w:val="DefaultParagraphFont"/>
    <w:qFormat/>
    <w:rPr>
      <w:rFonts w:ascii="Times New Roman" w:hAnsi="Times New Roman"/>
      <w:bCs/>
      <w:sz w:val="24"/>
    </w:rPr>
  </w:style>
  <w:style w:type="character" w:styleId="31">
    <w:name w:val="Основной текст с отступом 3 Знак"/>
    <w:basedOn w:val="DefaultParagraphFont"/>
    <w:qFormat/>
    <w:rPr>
      <w:rFonts w:ascii="Times New Roman" w:hAnsi="Times New Roman"/>
      <w:sz w:val="24"/>
    </w:rPr>
  </w:style>
  <w:style w:type="character" w:styleId="Style9">
    <w:name w:val="Подпись к таблице_"/>
    <w:basedOn w:val="DefaultParagraphFont"/>
    <w:qFormat/>
    <w:rPr>
      <w:rFonts w:ascii="Times New Roman" w:hAnsi="Times New Roman"/>
      <w:i/>
      <w:iCs/>
      <w:highlight w:val="white"/>
    </w:rPr>
  </w:style>
  <w:style w:type="character" w:styleId="22">
    <w:name w:val="Заголовок №2_"/>
    <w:basedOn w:val="DefaultParagraphFont"/>
    <w:qFormat/>
    <w:rPr>
      <w:rFonts w:ascii="Times New Roman" w:hAnsi="Times New Roman"/>
      <w:sz w:val="26"/>
      <w:szCs w:val="26"/>
      <w:highlight w:val="white"/>
    </w:rPr>
  </w:style>
  <w:style w:type="character" w:styleId="23">
    <w:name w:val="Заголовок 2 Знак"/>
    <w:qFormat/>
    <w:rPr>
      <w:rFonts w:ascii="Arial" w:hAnsi="Arial"/>
      <w:b/>
      <w:i/>
      <w:sz w:val="24"/>
    </w:rPr>
  </w:style>
  <w:style w:type="character" w:styleId="91">
    <w:name w:val="Заголовок 9 Знак"/>
    <w:qFormat/>
    <w:rPr>
      <w:rFonts w:ascii="Times New Roman" w:hAnsi="Times New Roman"/>
      <w:sz w:val="28"/>
    </w:rPr>
  </w:style>
  <w:style w:type="character" w:styleId="Style10">
    <w:name w:val="Нижний колонтитул Знак"/>
    <w:qFormat/>
    <w:rPr/>
  </w:style>
  <w:style w:type="character" w:styleId="Style11">
    <w:name w:val="Текст выноски Знак"/>
    <w:qFormat/>
    <w:rPr>
      <w:rFonts w:ascii="Tahoma" w:hAnsi="Tahoma" w:cs="Tahoma"/>
      <w:sz w:val="16"/>
      <w:szCs w:val="16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Symbol" w:hAnsi="Symbol" w:cs="Symbol"/>
      <w:color w:val="auto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WW8Num4z0">
    <w:name w:val="WW8Num4z0"/>
    <w:qFormat/>
    <w:rPr>
      <w:b/>
      <w:i w:val="false"/>
    </w:rPr>
  </w:style>
  <w:style w:type="character" w:styleId="WW8Num4z1">
    <w:name w:val="WW8Num4z1"/>
    <w:qFormat/>
    <w:rPr/>
  </w:style>
  <w:style w:type="character" w:styleId="WW8Num4z2">
    <w:name w:val="WW8Num4z2"/>
    <w:qFormat/>
    <w:rPr/>
  </w:style>
  <w:style w:type="character" w:styleId="WW8Num4z3">
    <w:name w:val="WW8Num4z3"/>
    <w:qFormat/>
    <w:rPr/>
  </w:style>
  <w:style w:type="character" w:styleId="WW8Num4z4">
    <w:name w:val="WW8Num4z4"/>
    <w:qFormat/>
    <w:rPr/>
  </w:style>
  <w:style w:type="character" w:styleId="WW8Num4z5">
    <w:name w:val="WW8Num4z5"/>
    <w:qFormat/>
    <w:rPr/>
  </w:style>
  <w:style w:type="character" w:styleId="WW8Num4z6">
    <w:name w:val="WW8Num4z6"/>
    <w:qFormat/>
    <w:rPr/>
  </w:style>
  <w:style w:type="character" w:styleId="WW8Num4z7">
    <w:name w:val="WW8Num4z7"/>
    <w:qFormat/>
    <w:rPr/>
  </w:style>
  <w:style w:type="character" w:styleId="WW8Num4z8">
    <w:name w:val="WW8Num4z8"/>
    <w:qFormat/>
    <w:rPr/>
  </w:style>
  <w:style w:type="character" w:styleId="WW8Num5z0">
    <w:name w:val="WW8Num5z0"/>
    <w:qFormat/>
    <w:rPr/>
  </w:style>
  <w:style w:type="character" w:styleId="WW8Num5z1">
    <w:name w:val="WW8Num5z1"/>
    <w:qFormat/>
    <w:rPr/>
  </w:style>
  <w:style w:type="character" w:styleId="WW8Num5z2">
    <w:name w:val="WW8Num5z2"/>
    <w:qFormat/>
    <w:rPr/>
  </w:style>
  <w:style w:type="character" w:styleId="WW8Num5z3">
    <w:name w:val="WW8Num5z3"/>
    <w:qFormat/>
    <w:rPr/>
  </w:style>
  <w:style w:type="character" w:styleId="WW8Num5z4">
    <w:name w:val="WW8Num5z4"/>
    <w:qFormat/>
    <w:rPr/>
  </w:style>
  <w:style w:type="character" w:styleId="WW8Num5z5">
    <w:name w:val="WW8Num5z5"/>
    <w:qFormat/>
    <w:rPr/>
  </w:style>
  <w:style w:type="character" w:styleId="WW8Num5z6">
    <w:name w:val="WW8Num5z6"/>
    <w:qFormat/>
    <w:rPr/>
  </w:style>
  <w:style w:type="character" w:styleId="WW8Num5z7">
    <w:name w:val="WW8Num5z7"/>
    <w:qFormat/>
    <w:rPr/>
  </w:style>
  <w:style w:type="character" w:styleId="WW8Num5z8">
    <w:name w:val="WW8Num5z8"/>
    <w:qFormat/>
    <w:rPr/>
  </w:style>
  <w:style w:type="character" w:styleId="WW8Num6z0">
    <w:name w:val="WW8Num6z0"/>
    <w:qFormat/>
    <w:rPr/>
  </w:style>
  <w:style w:type="character" w:styleId="WW8Num7z0">
    <w:name w:val="WW8Num7z0"/>
    <w:qFormat/>
    <w:rPr/>
  </w:style>
  <w:style w:type="character" w:styleId="WW8Num8z0">
    <w:name w:val="WW8Num8z0"/>
    <w:qFormat/>
    <w:rPr/>
  </w:style>
  <w:style w:type="character" w:styleId="WW8Num9z0">
    <w:name w:val="WW8Num9z0"/>
    <w:qFormat/>
    <w:rPr>
      <w:rFonts w:ascii="Symbol" w:hAnsi="Symbol" w:cs="Symbol"/>
      <w:color w:val="auto"/>
    </w:rPr>
  </w:style>
  <w:style w:type="character" w:styleId="WW8Num10z0">
    <w:name w:val="WW8Num10z0"/>
    <w:qFormat/>
    <w:rPr/>
  </w:style>
  <w:style w:type="character" w:styleId="WW8Num11z0">
    <w:name w:val="WW8Num11z0"/>
    <w:qFormat/>
    <w:rPr>
      <w:b/>
      <w:i w:val="false"/>
    </w:rPr>
  </w:style>
  <w:style w:type="character" w:styleId="WW8Num11z1">
    <w:name w:val="WW8Num11z1"/>
    <w:qFormat/>
    <w:rPr/>
  </w:style>
  <w:style w:type="character" w:styleId="WW8Num11z2">
    <w:name w:val="WW8Num11z2"/>
    <w:qFormat/>
    <w:rPr/>
  </w:style>
  <w:style w:type="character" w:styleId="WW8Num11z3">
    <w:name w:val="WW8Num11z3"/>
    <w:qFormat/>
    <w:rPr/>
  </w:style>
  <w:style w:type="character" w:styleId="WW8Num11z4">
    <w:name w:val="WW8Num11z4"/>
    <w:qFormat/>
    <w:rPr/>
  </w:style>
  <w:style w:type="character" w:styleId="WW8Num11z5">
    <w:name w:val="WW8Num11z5"/>
    <w:qFormat/>
    <w:rPr/>
  </w:style>
  <w:style w:type="character" w:styleId="WW8Num11z6">
    <w:name w:val="WW8Num11z6"/>
    <w:qFormat/>
    <w:rPr/>
  </w:style>
  <w:style w:type="character" w:styleId="WW8Num11z7">
    <w:name w:val="WW8Num11z7"/>
    <w:qFormat/>
    <w:rPr/>
  </w:style>
  <w:style w:type="character" w:styleId="WW8Num11z8">
    <w:name w:val="WW8Num11z8"/>
    <w:qFormat/>
    <w:rPr/>
  </w:style>
  <w:style w:type="character" w:styleId="WW8Num12z0">
    <w:name w:val="WW8Num12z0"/>
    <w:qFormat/>
    <w:rPr/>
  </w:style>
  <w:style w:type="character" w:styleId="WW8Num12z1">
    <w:name w:val="WW8Num12z1"/>
    <w:qFormat/>
    <w:rPr/>
  </w:style>
  <w:style w:type="character" w:styleId="WW8Num12z2">
    <w:name w:val="WW8Num12z2"/>
    <w:qFormat/>
    <w:rPr/>
  </w:style>
  <w:style w:type="character" w:styleId="WW8Num12z3">
    <w:name w:val="WW8Num12z3"/>
    <w:qFormat/>
    <w:rPr/>
  </w:style>
  <w:style w:type="character" w:styleId="WW8Num12z4">
    <w:name w:val="WW8Num12z4"/>
    <w:qFormat/>
    <w:rPr/>
  </w:style>
  <w:style w:type="character" w:styleId="WW8Num12z5">
    <w:name w:val="WW8Num12z5"/>
    <w:qFormat/>
    <w:rPr/>
  </w:style>
  <w:style w:type="character" w:styleId="WW8Num12z6">
    <w:name w:val="WW8Num12z6"/>
    <w:qFormat/>
    <w:rPr/>
  </w:style>
  <w:style w:type="character" w:styleId="WW8Num12z7">
    <w:name w:val="WW8Num12z7"/>
    <w:qFormat/>
    <w:rPr/>
  </w:style>
  <w:style w:type="character" w:styleId="WW8Num12z8">
    <w:name w:val="WW8Num12z8"/>
    <w:qFormat/>
    <w:rPr/>
  </w:style>
  <w:style w:type="character" w:styleId="WW8Num13z0">
    <w:name w:val="WW8Num13z0"/>
    <w:qFormat/>
    <w:rPr/>
  </w:style>
  <w:style w:type="character" w:styleId="WW8Num13z1">
    <w:name w:val="WW8Num13z1"/>
    <w:qFormat/>
    <w:rPr/>
  </w:style>
  <w:style w:type="character" w:styleId="WW8Num13z2">
    <w:name w:val="WW8Num13z2"/>
    <w:qFormat/>
    <w:rPr/>
  </w:style>
  <w:style w:type="character" w:styleId="WW8Num13z3">
    <w:name w:val="WW8Num13z3"/>
    <w:qFormat/>
    <w:rPr/>
  </w:style>
  <w:style w:type="character" w:styleId="WW8Num13z4">
    <w:name w:val="WW8Num13z4"/>
    <w:qFormat/>
    <w:rPr/>
  </w:style>
  <w:style w:type="character" w:styleId="WW8Num13z5">
    <w:name w:val="WW8Num13z5"/>
    <w:qFormat/>
    <w:rPr/>
  </w:style>
  <w:style w:type="character" w:styleId="WW8Num13z6">
    <w:name w:val="WW8Num13z6"/>
    <w:qFormat/>
    <w:rPr/>
  </w:style>
  <w:style w:type="character" w:styleId="WW8Num13z7">
    <w:name w:val="WW8Num13z7"/>
    <w:qFormat/>
    <w:rPr/>
  </w:style>
  <w:style w:type="character" w:styleId="WW8Num13z8">
    <w:name w:val="WW8Num13z8"/>
    <w:qFormat/>
    <w:rPr/>
  </w:style>
  <w:style w:type="character" w:styleId="WW8Num14z0">
    <w:name w:val="WW8Num14z0"/>
    <w:qFormat/>
    <w:rPr/>
  </w:style>
  <w:style w:type="character" w:styleId="WW8Num14z1">
    <w:name w:val="WW8Num14z1"/>
    <w:qFormat/>
    <w:rPr/>
  </w:style>
  <w:style w:type="character" w:styleId="WW8Num14z2">
    <w:name w:val="WW8Num14z2"/>
    <w:qFormat/>
    <w:rPr/>
  </w:style>
  <w:style w:type="character" w:styleId="WW8Num14z3">
    <w:name w:val="WW8Num14z3"/>
    <w:qFormat/>
    <w:rPr/>
  </w:style>
  <w:style w:type="character" w:styleId="WW8Num14z4">
    <w:name w:val="WW8Num14z4"/>
    <w:qFormat/>
    <w:rPr/>
  </w:style>
  <w:style w:type="character" w:styleId="WW8Num14z5">
    <w:name w:val="WW8Num14z5"/>
    <w:qFormat/>
    <w:rPr/>
  </w:style>
  <w:style w:type="character" w:styleId="WW8Num14z6">
    <w:name w:val="WW8Num14z6"/>
    <w:qFormat/>
    <w:rPr/>
  </w:style>
  <w:style w:type="character" w:styleId="WW8Num14z7">
    <w:name w:val="WW8Num14z7"/>
    <w:qFormat/>
    <w:rPr/>
  </w:style>
  <w:style w:type="character" w:styleId="WW8Num14z8">
    <w:name w:val="WW8Num14z8"/>
    <w:qFormat/>
    <w:rPr/>
  </w:style>
  <w:style w:type="character" w:styleId="WW8Num15z0">
    <w:name w:val="WW8Num15z0"/>
    <w:qFormat/>
    <w:rPr/>
  </w:style>
  <w:style w:type="character" w:styleId="WW8Num15z1">
    <w:name w:val="WW8Num15z1"/>
    <w:qFormat/>
    <w:rPr/>
  </w:style>
  <w:style w:type="character" w:styleId="WW8Num15z2">
    <w:name w:val="WW8Num15z2"/>
    <w:qFormat/>
    <w:rPr/>
  </w:style>
  <w:style w:type="character" w:styleId="WW8Num15z3">
    <w:name w:val="WW8Num15z3"/>
    <w:qFormat/>
    <w:rPr/>
  </w:style>
  <w:style w:type="character" w:styleId="WW8Num15z4">
    <w:name w:val="WW8Num15z4"/>
    <w:qFormat/>
    <w:rPr/>
  </w:style>
  <w:style w:type="character" w:styleId="WW8Num15z5">
    <w:name w:val="WW8Num15z5"/>
    <w:qFormat/>
    <w:rPr/>
  </w:style>
  <w:style w:type="character" w:styleId="WW8Num15z6">
    <w:name w:val="WW8Num15z6"/>
    <w:qFormat/>
    <w:rPr/>
  </w:style>
  <w:style w:type="character" w:styleId="WW8Num15z7">
    <w:name w:val="WW8Num15z7"/>
    <w:qFormat/>
    <w:rPr/>
  </w:style>
  <w:style w:type="character" w:styleId="WW8Num15z8">
    <w:name w:val="WW8Num15z8"/>
    <w:qFormat/>
    <w:rPr/>
  </w:style>
  <w:style w:type="character" w:styleId="WW8Num16z0">
    <w:name w:val="WW8Num16z0"/>
    <w:qFormat/>
    <w:rPr/>
  </w:style>
  <w:style w:type="character" w:styleId="WW8Num16z1">
    <w:name w:val="WW8Num16z1"/>
    <w:qFormat/>
    <w:rPr/>
  </w:style>
  <w:style w:type="character" w:styleId="WW8Num16z2">
    <w:name w:val="WW8Num16z2"/>
    <w:qFormat/>
    <w:rPr/>
  </w:style>
  <w:style w:type="character" w:styleId="WW8Num16z3">
    <w:name w:val="WW8Num16z3"/>
    <w:qFormat/>
    <w:rPr/>
  </w:style>
  <w:style w:type="character" w:styleId="WW8Num16z4">
    <w:name w:val="WW8Num16z4"/>
    <w:qFormat/>
    <w:rPr/>
  </w:style>
  <w:style w:type="character" w:styleId="WW8Num16z5">
    <w:name w:val="WW8Num16z5"/>
    <w:qFormat/>
    <w:rPr/>
  </w:style>
  <w:style w:type="character" w:styleId="WW8Num16z6">
    <w:name w:val="WW8Num16z6"/>
    <w:qFormat/>
    <w:rPr/>
  </w:style>
  <w:style w:type="character" w:styleId="WW8Num16z7">
    <w:name w:val="WW8Num16z7"/>
    <w:qFormat/>
    <w:rPr/>
  </w:style>
  <w:style w:type="character" w:styleId="WW8Num16z8">
    <w:name w:val="WW8Num16z8"/>
    <w:qFormat/>
    <w:rPr/>
  </w:style>
  <w:style w:type="character" w:styleId="WW8Num17z0">
    <w:name w:val="WW8Num17z0"/>
    <w:qFormat/>
    <w:rPr/>
  </w:style>
  <w:style w:type="character" w:styleId="WW8Num17z1">
    <w:name w:val="WW8Num17z1"/>
    <w:qFormat/>
    <w:rPr/>
  </w:style>
  <w:style w:type="character" w:styleId="WW8Num17z2">
    <w:name w:val="WW8Num17z2"/>
    <w:qFormat/>
    <w:rPr/>
  </w:style>
  <w:style w:type="character" w:styleId="WW8Num17z3">
    <w:name w:val="WW8Num17z3"/>
    <w:qFormat/>
    <w:rPr/>
  </w:style>
  <w:style w:type="character" w:styleId="WW8Num17z4">
    <w:name w:val="WW8Num17z4"/>
    <w:qFormat/>
    <w:rPr/>
  </w:style>
  <w:style w:type="character" w:styleId="WW8Num17z5">
    <w:name w:val="WW8Num17z5"/>
    <w:qFormat/>
    <w:rPr/>
  </w:style>
  <w:style w:type="character" w:styleId="WW8Num17z6">
    <w:name w:val="WW8Num17z6"/>
    <w:qFormat/>
    <w:rPr/>
  </w:style>
  <w:style w:type="character" w:styleId="WW8Num17z7">
    <w:name w:val="WW8Num17z7"/>
    <w:qFormat/>
    <w:rPr/>
  </w:style>
  <w:style w:type="character" w:styleId="WW8Num17z8">
    <w:name w:val="WW8Num17z8"/>
    <w:qFormat/>
    <w:rPr/>
  </w:style>
  <w:style w:type="character" w:styleId="WW8Num18z0">
    <w:name w:val="WW8Num18z0"/>
    <w:qFormat/>
    <w:rPr/>
  </w:style>
  <w:style w:type="character" w:styleId="WW8Num18z1">
    <w:name w:val="WW8Num18z1"/>
    <w:qFormat/>
    <w:rPr/>
  </w:style>
  <w:style w:type="character" w:styleId="WW8Num18z2">
    <w:name w:val="WW8Num18z2"/>
    <w:qFormat/>
    <w:rPr/>
  </w:style>
  <w:style w:type="character" w:styleId="WW8Num18z3">
    <w:name w:val="WW8Num18z3"/>
    <w:qFormat/>
    <w:rPr/>
  </w:style>
  <w:style w:type="character" w:styleId="WW8Num18z4">
    <w:name w:val="WW8Num18z4"/>
    <w:qFormat/>
    <w:rPr/>
  </w:style>
  <w:style w:type="character" w:styleId="WW8Num18z5">
    <w:name w:val="WW8Num18z5"/>
    <w:qFormat/>
    <w:rPr/>
  </w:style>
  <w:style w:type="character" w:styleId="WW8Num18z6">
    <w:name w:val="WW8Num18z6"/>
    <w:qFormat/>
    <w:rPr/>
  </w:style>
  <w:style w:type="character" w:styleId="WW8Num18z7">
    <w:name w:val="WW8Num18z7"/>
    <w:qFormat/>
    <w:rPr/>
  </w:style>
  <w:style w:type="character" w:styleId="WW8Num18z8">
    <w:name w:val="WW8Num18z8"/>
    <w:qFormat/>
    <w:rPr/>
  </w:style>
  <w:style w:type="character" w:styleId="WW8Num19z0">
    <w:name w:val="WW8Num19z0"/>
    <w:qFormat/>
    <w:rPr/>
  </w:style>
  <w:style w:type="character" w:styleId="WW8Num20z0">
    <w:name w:val="WW8Num20z0"/>
    <w:qFormat/>
    <w:rPr/>
  </w:style>
  <w:style w:type="character" w:styleId="WW8Num20z1">
    <w:name w:val="WW8Num20z1"/>
    <w:qFormat/>
    <w:rPr/>
  </w:style>
  <w:style w:type="character" w:styleId="WW8Num20z2">
    <w:name w:val="WW8Num20z2"/>
    <w:qFormat/>
    <w:rPr/>
  </w:style>
  <w:style w:type="character" w:styleId="WW8Num20z3">
    <w:name w:val="WW8Num20z3"/>
    <w:qFormat/>
    <w:rPr/>
  </w:style>
  <w:style w:type="character" w:styleId="WW8Num20z4">
    <w:name w:val="WW8Num20z4"/>
    <w:qFormat/>
    <w:rPr/>
  </w:style>
  <w:style w:type="character" w:styleId="WW8Num20z5">
    <w:name w:val="WW8Num20z5"/>
    <w:qFormat/>
    <w:rPr/>
  </w:style>
  <w:style w:type="character" w:styleId="WW8Num20z6">
    <w:name w:val="WW8Num20z6"/>
    <w:qFormat/>
    <w:rPr/>
  </w:style>
  <w:style w:type="character" w:styleId="WW8Num20z7">
    <w:name w:val="WW8Num20z7"/>
    <w:qFormat/>
    <w:rPr/>
  </w:style>
  <w:style w:type="character" w:styleId="WW8Num20z8">
    <w:name w:val="WW8Num20z8"/>
    <w:qFormat/>
    <w:rPr/>
  </w:style>
  <w:style w:type="character" w:styleId="WW8Num21z0">
    <w:name w:val="WW8Num21z0"/>
    <w:qFormat/>
    <w:rPr/>
  </w:style>
  <w:style w:type="character" w:styleId="WW8Num21z1">
    <w:name w:val="WW8Num21z1"/>
    <w:qFormat/>
    <w:rPr/>
  </w:style>
  <w:style w:type="character" w:styleId="WW8Num21z2">
    <w:name w:val="WW8Num21z2"/>
    <w:qFormat/>
    <w:rPr/>
  </w:style>
  <w:style w:type="character" w:styleId="WW8Num21z3">
    <w:name w:val="WW8Num21z3"/>
    <w:qFormat/>
    <w:rPr/>
  </w:style>
  <w:style w:type="character" w:styleId="WW8Num21z4">
    <w:name w:val="WW8Num21z4"/>
    <w:qFormat/>
    <w:rPr/>
  </w:style>
  <w:style w:type="character" w:styleId="WW8Num21z5">
    <w:name w:val="WW8Num21z5"/>
    <w:qFormat/>
    <w:rPr/>
  </w:style>
  <w:style w:type="character" w:styleId="WW8Num21z6">
    <w:name w:val="WW8Num21z6"/>
    <w:qFormat/>
    <w:rPr/>
  </w:style>
  <w:style w:type="character" w:styleId="WW8Num21z7">
    <w:name w:val="WW8Num21z7"/>
    <w:qFormat/>
    <w:rPr/>
  </w:style>
  <w:style w:type="character" w:styleId="WW8Num21z8">
    <w:name w:val="WW8Num21z8"/>
    <w:qFormat/>
    <w:rPr/>
  </w:style>
  <w:style w:type="character" w:styleId="WW8Num22z0">
    <w:name w:val="WW8Num22z0"/>
    <w:qFormat/>
    <w:rPr/>
  </w:style>
  <w:style w:type="character" w:styleId="WW8Num22z1">
    <w:name w:val="WW8Num22z1"/>
    <w:qFormat/>
    <w:rPr/>
  </w:style>
  <w:style w:type="character" w:styleId="WW8Num22z2">
    <w:name w:val="WW8Num22z2"/>
    <w:qFormat/>
    <w:rPr/>
  </w:style>
  <w:style w:type="character" w:styleId="WW8Num22z3">
    <w:name w:val="WW8Num22z3"/>
    <w:qFormat/>
    <w:rPr/>
  </w:style>
  <w:style w:type="character" w:styleId="WW8Num22z4">
    <w:name w:val="WW8Num22z4"/>
    <w:qFormat/>
    <w:rPr/>
  </w:style>
  <w:style w:type="character" w:styleId="WW8Num22z5">
    <w:name w:val="WW8Num22z5"/>
    <w:qFormat/>
    <w:rPr/>
  </w:style>
  <w:style w:type="character" w:styleId="WW8Num22z6">
    <w:name w:val="WW8Num22z6"/>
    <w:qFormat/>
    <w:rPr/>
  </w:style>
  <w:style w:type="character" w:styleId="WW8Num22z7">
    <w:name w:val="WW8Num22z7"/>
    <w:qFormat/>
    <w:rPr/>
  </w:style>
  <w:style w:type="character" w:styleId="WW8Num22z8">
    <w:name w:val="WW8Num22z8"/>
    <w:qFormat/>
    <w:rPr/>
  </w:style>
  <w:style w:type="character" w:styleId="WW8Num23z0">
    <w:name w:val="WW8Num23z0"/>
    <w:qFormat/>
    <w:rPr/>
  </w:style>
  <w:style w:type="character" w:styleId="WW8Num23z1">
    <w:name w:val="WW8Num23z1"/>
    <w:qFormat/>
    <w:rPr/>
  </w:style>
  <w:style w:type="character" w:styleId="WW8Num23z2">
    <w:name w:val="WW8Num23z2"/>
    <w:qFormat/>
    <w:rPr/>
  </w:style>
  <w:style w:type="character" w:styleId="WW8Num23z3">
    <w:name w:val="WW8Num23z3"/>
    <w:qFormat/>
    <w:rPr/>
  </w:style>
  <w:style w:type="character" w:styleId="WW8Num23z4">
    <w:name w:val="WW8Num23z4"/>
    <w:qFormat/>
    <w:rPr/>
  </w:style>
  <w:style w:type="character" w:styleId="WW8Num23z5">
    <w:name w:val="WW8Num23z5"/>
    <w:qFormat/>
    <w:rPr/>
  </w:style>
  <w:style w:type="character" w:styleId="WW8Num23z6">
    <w:name w:val="WW8Num23z6"/>
    <w:qFormat/>
    <w:rPr/>
  </w:style>
  <w:style w:type="character" w:styleId="WW8Num23z7">
    <w:name w:val="WW8Num23z7"/>
    <w:qFormat/>
    <w:rPr/>
  </w:style>
  <w:style w:type="character" w:styleId="WW8Num23z8">
    <w:name w:val="WW8Num23z8"/>
    <w:qFormat/>
    <w:rPr/>
  </w:style>
  <w:style w:type="character" w:styleId="WW8Num24z0">
    <w:name w:val="WW8Num24z0"/>
    <w:qFormat/>
    <w:rPr/>
  </w:style>
  <w:style w:type="character" w:styleId="WW8Num24z1">
    <w:name w:val="WW8Num24z1"/>
    <w:qFormat/>
    <w:rPr/>
  </w:style>
  <w:style w:type="character" w:styleId="WW8Num24z2">
    <w:name w:val="WW8Num24z2"/>
    <w:qFormat/>
    <w:rPr/>
  </w:style>
  <w:style w:type="character" w:styleId="WW8Num24z3">
    <w:name w:val="WW8Num24z3"/>
    <w:qFormat/>
    <w:rPr/>
  </w:style>
  <w:style w:type="character" w:styleId="WW8Num24z4">
    <w:name w:val="WW8Num24z4"/>
    <w:qFormat/>
    <w:rPr/>
  </w:style>
  <w:style w:type="character" w:styleId="WW8Num24z5">
    <w:name w:val="WW8Num24z5"/>
    <w:qFormat/>
    <w:rPr/>
  </w:style>
  <w:style w:type="character" w:styleId="WW8Num24z6">
    <w:name w:val="WW8Num24z6"/>
    <w:qFormat/>
    <w:rPr/>
  </w:style>
  <w:style w:type="character" w:styleId="WW8Num24z7">
    <w:name w:val="WW8Num24z7"/>
    <w:qFormat/>
    <w:rPr/>
  </w:style>
  <w:style w:type="character" w:styleId="WW8Num24z8">
    <w:name w:val="WW8Num24z8"/>
    <w:qFormat/>
    <w:rPr/>
  </w:style>
  <w:style w:type="character" w:styleId="WW8Num25z0">
    <w:name w:val="WW8Num25z0"/>
    <w:qFormat/>
    <w:rPr/>
  </w:style>
  <w:style w:type="character" w:styleId="WW8Num25z1">
    <w:name w:val="WW8Num25z1"/>
    <w:qFormat/>
    <w:rPr/>
  </w:style>
  <w:style w:type="character" w:styleId="WW8Num25z2">
    <w:name w:val="WW8Num25z2"/>
    <w:qFormat/>
    <w:rPr/>
  </w:style>
  <w:style w:type="character" w:styleId="WW8Num25z3">
    <w:name w:val="WW8Num25z3"/>
    <w:qFormat/>
    <w:rPr/>
  </w:style>
  <w:style w:type="character" w:styleId="WW8Num25z4">
    <w:name w:val="WW8Num25z4"/>
    <w:qFormat/>
    <w:rPr/>
  </w:style>
  <w:style w:type="character" w:styleId="WW8Num25z5">
    <w:name w:val="WW8Num25z5"/>
    <w:qFormat/>
    <w:rPr/>
  </w:style>
  <w:style w:type="character" w:styleId="WW8Num25z6">
    <w:name w:val="WW8Num25z6"/>
    <w:qFormat/>
    <w:rPr/>
  </w:style>
  <w:style w:type="character" w:styleId="WW8Num25z7">
    <w:name w:val="WW8Num25z7"/>
    <w:qFormat/>
    <w:rPr/>
  </w:style>
  <w:style w:type="character" w:styleId="WW8Num25z8">
    <w:name w:val="WW8Num25z8"/>
    <w:qFormat/>
    <w:rPr/>
  </w:style>
  <w:style w:type="character" w:styleId="WW8Num26z0">
    <w:name w:val="WW8Num26z0"/>
    <w:qFormat/>
    <w:rPr/>
  </w:style>
  <w:style w:type="character" w:styleId="WW8Num26z1">
    <w:name w:val="WW8Num26z1"/>
    <w:qFormat/>
    <w:rPr/>
  </w:style>
  <w:style w:type="character" w:styleId="WW8Num26z2">
    <w:name w:val="WW8Num26z2"/>
    <w:qFormat/>
    <w:rPr/>
  </w:style>
  <w:style w:type="character" w:styleId="WW8Num26z3">
    <w:name w:val="WW8Num26z3"/>
    <w:qFormat/>
    <w:rPr/>
  </w:style>
  <w:style w:type="character" w:styleId="WW8Num26z4">
    <w:name w:val="WW8Num26z4"/>
    <w:qFormat/>
    <w:rPr/>
  </w:style>
  <w:style w:type="character" w:styleId="WW8Num26z5">
    <w:name w:val="WW8Num26z5"/>
    <w:qFormat/>
    <w:rPr/>
  </w:style>
  <w:style w:type="character" w:styleId="WW8Num26z6">
    <w:name w:val="WW8Num26z6"/>
    <w:qFormat/>
    <w:rPr/>
  </w:style>
  <w:style w:type="character" w:styleId="WW8Num26z7">
    <w:name w:val="WW8Num26z7"/>
    <w:qFormat/>
    <w:rPr/>
  </w:style>
  <w:style w:type="character" w:styleId="WW8Num26z8">
    <w:name w:val="WW8Num26z8"/>
    <w:qFormat/>
    <w:rPr/>
  </w:style>
  <w:style w:type="character" w:styleId="WW8Num27z0">
    <w:name w:val="WW8Num27z0"/>
    <w:qFormat/>
    <w:rPr/>
  </w:style>
  <w:style w:type="character" w:styleId="WW8Num27z1">
    <w:name w:val="WW8Num27z1"/>
    <w:qFormat/>
    <w:rPr/>
  </w:style>
  <w:style w:type="character" w:styleId="WW8Num27z2">
    <w:name w:val="WW8Num27z2"/>
    <w:qFormat/>
    <w:rPr/>
  </w:style>
  <w:style w:type="character" w:styleId="WW8Num27z3">
    <w:name w:val="WW8Num27z3"/>
    <w:qFormat/>
    <w:rPr/>
  </w:style>
  <w:style w:type="character" w:styleId="WW8Num27z4">
    <w:name w:val="WW8Num27z4"/>
    <w:qFormat/>
    <w:rPr/>
  </w:style>
  <w:style w:type="character" w:styleId="WW8Num27z5">
    <w:name w:val="WW8Num27z5"/>
    <w:qFormat/>
    <w:rPr/>
  </w:style>
  <w:style w:type="character" w:styleId="WW8Num27z6">
    <w:name w:val="WW8Num27z6"/>
    <w:qFormat/>
    <w:rPr/>
  </w:style>
  <w:style w:type="character" w:styleId="WW8Num27z7">
    <w:name w:val="WW8Num27z7"/>
    <w:qFormat/>
    <w:rPr/>
  </w:style>
  <w:style w:type="character" w:styleId="WW8Num27z8">
    <w:name w:val="WW8Num27z8"/>
    <w:qFormat/>
    <w:rPr/>
  </w:style>
  <w:style w:type="character" w:styleId="WW8Num28z0">
    <w:name w:val="WW8Num28z0"/>
    <w:qFormat/>
    <w:rPr/>
  </w:style>
  <w:style w:type="character" w:styleId="WW8Num28z1">
    <w:name w:val="WW8Num28z1"/>
    <w:qFormat/>
    <w:rPr/>
  </w:style>
  <w:style w:type="character" w:styleId="WW8Num28z2">
    <w:name w:val="WW8Num28z2"/>
    <w:qFormat/>
    <w:rPr/>
  </w:style>
  <w:style w:type="character" w:styleId="WW8Num28z3">
    <w:name w:val="WW8Num28z3"/>
    <w:qFormat/>
    <w:rPr/>
  </w:style>
  <w:style w:type="character" w:styleId="WW8Num28z4">
    <w:name w:val="WW8Num28z4"/>
    <w:qFormat/>
    <w:rPr/>
  </w:style>
  <w:style w:type="character" w:styleId="WW8Num28z5">
    <w:name w:val="WW8Num28z5"/>
    <w:qFormat/>
    <w:rPr/>
  </w:style>
  <w:style w:type="character" w:styleId="WW8Num28z6">
    <w:name w:val="WW8Num28z6"/>
    <w:qFormat/>
    <w:rPr/>
  </w:style>
  <w:style w:type="character" w:styleId="WW8Num28z7">
    <w:name w:val="WW8Num28z7"/>
    <w:qFormat/>
    <w:rPr/>
  </w:style>
  <w:style w:type="character" w:styleId="WW8Num28z8">
    <w:name w:val="WW8Num28z8"/>
    <w:qFormat/>
    <w:rPr/>
  </w:style>
  <w:style w:type="character" w:styleId="WW8Num29z0">
    <w:name w:val="WW8Num29z0"/>
    <w:qFormat/>
    <w:rPr/>
  </w:style>
  <w:style w:type="character" w:styleId="WW8Num29z1">
    <w:name w:val="WW8Num29z1"/>
    <w:qFormat/>
    <w:rPr/>
  </w:style>
  <w:style w:type="character" w:styleId="WW8Num29z2">
    <w:name w:val="WW8Num29z2"/>
    <w:qFormat/>
    <w:rPr/>
  </w:style>
  <w:style w:type="character" w:styleId="WW8Num29z3">
    <w:name w:val="WW8Num29z3"/>
    <w:qFormat/>
    <w:rPr/>
  </w:style>
  <w:style w:type="character" w:styleId="WW8Num29z4">
    <w:name w:val="WW8Num29z4"/>
    <w:qFormat/>
    <w:rPr/>
  </w:style>
  <w:style w:type="character" w:styleId="WW8Num29z5">
    <w:name w:val="WW8Num29z5"/>
    <w:qFormat/>
    <w:rPr/>
  </w:style>
  <w:style w:type="character" w:styleId="WW8Num29z6">
    <w:name w:val="WW8Num29z6"/>
    <w:qFormat/>
    <w:rPr/>
  </w:style>
  <w:style w:type="character" w:styleId="WW8Num29z7">
    <w:name w:val="WW8Num29z7"/>
    <w:qFormat/>
    <w:rPr/>
  </w:style>
  <w:style w:type="character" w:styleId="WW8Num29z8">
    <w:name w:val="WW8Num29z8"/>
    <w:qFormat/>
    <w:rPr/>
  </w:style>
  <w:style w:type="character" w:styleId="WW8Num30z0">
    <w:name w:val="WW8Num30z0"/>
    <w:qFormat/>
    <w:rPr/>
  </w:style>
  <w:style w:type="character" w:styleId="WW8Num30z1">
    <w:name w:val="WW8Num30z1"/>
    <w:qFormat/>
    <w:rPr/>
  </w:style>
  <w:style w:type="character" w:styleId="WW8Num30z2">
    <w:name w:val="WW8Num30z2"/>
    <w:qFormat/>
    <w:rPr/>
  </w:style>
  <w:style w:type="character" w:styleId="WW8Num30z3">
    <w:name w:val="WW8Num30z3"/>
    <w:qFormat/>
    <w:rPr/>
  </w:style>
  <w:style w:type="character" w:styleId="WW8Num30z4">
    <w:name w:val="WW8Num30z4"/>
    <w:qFormat/>
    <w:rPr/>
  </w:style>
  <w:style w:type="character" w:styleId="WW8Num30z5">
    <w:name w:val="WW8Num30z5"/>
    <w:qFormat/>
    <w:rPr/>
  </w:style>
  <w:style w:type="character" w:styleId="WW8Num30z6">
    <w:name w:val="WW8Num30z6"/>
    <w:qFormat/>
    <w:rPr/>
  </w:style>
  <w:style w:type="character" w:styleId="WW8Num30z7">
    <w:name w:val="WW8Num30z7"/>
    <w:qFormat/>
    <w:rPr/>
  </w:style>
  <w:style w:type="character" w:styleId="WW8Num30z8">
    <w:name w:val="WW8Num30z8"/>
    <w:qFormat/>
    <w:rPr/>
  </w:style>
  <w:style w:type="character" w:styleId="WW8Num31z0">
    <w:name w:val="WW8Num31z0"/>
    <w:qFormat/>
    <w:rPr/>
  </w:style>
  <w:style w:type="character" w:styleId="WW8Num31z1">
    <w:name w:val="WW8Num31z1"/>
    <w:qFormat/>
    <w:rPr/>
  </w:style>
  <w:style w:type="character" w:styleId="WW8Num31z2">
    <w:name w:val="WW8Num31z2"/>
    <w:qFormat/>
    <w:rPr/>
  </w:style>
  <w:style w:type="character" w:styleId="WW8Num31z3">
    <w:name w:val="WW8Num31z3"/>
    <w:qFormat/>
    <w:rPr/>
  </w:style>
  <w:style w:type="character" w:styleId="WW8Num31z4">
    <w:name w:val="WW8Num31z4"/>
    <w:qFormat/>
    <w:rPr/>
  </w:style>
  <w:style w:type="character" w:styleId="WW8Num31z5">
    <w:name w:val="WW8Num31z5"/>
    <w:qFormat/>
    <w:rPr/>
  </w:style>
  <w:style w:type="character" w:styleId="WW8Num31z6">
    <w:name w:val="WW8Num31z6"/>
    <w:qFormat/>
    <w:rPr/>
  </w:style>
  <w:style w:type="character" w:styleId="WW8Num31z7">
    <w:name w:val="WW8Num31z7"/>
    <w:qFormat/>
    <w:rPr/>
  </w:style>
  <w:style w:type="character" w:styleId="WW8Num31z8">
    <w:name w:val="WW8Num31z8"/>
    <w:qFormat/>
    <w:rPr/>
  </w:style>
  <w:style w:type="character" w:styleId="WW8Num32z0">
    <w:name w:val="WW8Num32z0"/>
    <w:qFormat/>
    <w:rPr/>
  </w:style>
  <w:style w:type="character" w:styleId="WW8Num32z1">
    <w:name w:val="WW8Num32z1"/>
    <w:qFormat/>
    <w:rPr/>
  </w:style>
  <w:style w:type="character" w:styleId="WW8Num32z2">
    <w:name w:val="WW8Num32z2"/>
    <w:qFormat/>
    <w:rPr/>
  </w:style>
  <w:style w:type="character" w:styleId="WW8Num32z3">
    <w:name w:val="WW8Num32z3"/>
    <w:qFormat/>
    <w:rPr/>
  </w:style>
  <w:style w:type="character" w:styleId="WW8Num32z4">
    <w:name w:val="WW8Num32z4"/>
    <w:qFormat/>
    <w:rPr/>
  </w:style>
  <w:style w:type="character" w:styleId="WW8Num32z5">
    <w:name w:val="WW8Num32z5"/>
    <w:qFormat/>
    <w:rPr/>
  </w:style>
  <w:style w:type="character" w:styleId="WW8Num32z6">
    <w:name w:val="WW8Num32z6"/>
    <w:qFormat/>
    <w:rPr/>
  </w:style>
  <w:style w:type="character" w:styleId="WW8Num32z7">
    <w:name w:val="WW8Num32z7"/>
    <w:qFormat/>
    <w:rPr/>
  </w:style>
  <w:style w:type="character" w:styleId="WW8Num32z8">
    <w:name w:val="WW8Num32z8"/>
    <w:qFormat/>
    <w:rPr/>
  </w:style>
  <w:style w:type="character" w:styleId="WW8Num33z0">
    <w:name w:val="WW8Num33z0"/>
    <w:qFormat/>
    <w:rPr>
      <w:bCs/>
      <w:color w:val="000000"/>
      <w:spacing w:val="2"/>
    </w:rPr>
  </w:style>
  <w:style w:type="character" w:styleId="WW8Num33z1">
    <w:name w:val="WW8Num33z1"/>
    <w:qFormat/>
    <w:rPr/>
  </w:style>
  <w:style w:type="character" w:styleId="WW8Num33z2">
    <w:name w:val="WW8Num33z2"/>
    <w:qFormat/>
    <w:rPr/>
  </w:style>
  <w:style w:type="character" w:styleId="WW8Num33z3">
    <w:name w:val="WW8Num33z3"/>
    <w:qFormat/>
    <w:rPr/>
  </w:style>
  <w:style w:type="character" w:styleId="WW8Num33z4">
    <w:name w:val="WW8Num33z4"/>
    <w:qFormat/>
    <w:rPr/>
  </w:style>
  <w:style w:type="character" w:styleId="WW8Num33z5">
    <w:name w:val="WW8Num33z5"/>
    <w:qFormat/>
    <w:rPr/>
  </w:style>
  <w:style w:type="character" w:styleId="WW8Num33z6">
    <w:name w:val="WW8Num33z6"/>
    <w:qFormat/>
    <w:rPr/>
  </w:style>
  <w:style w:type="character" w:styleId="WW8Num33z7">
    <w:name w:val="WW8Num33z7"/>
    <w:qFormat/>
    <w:rPr/>
  </w:style>
  <w:style w:type="character" w:styleId="WW8Num33z8">
    <w:name w:val="WW8Num33z8"/>
    <w:qFormat/>
    <w:rPr/>
  </w:style>
  <w:style w:type="character" w:styleId="WW8Num34z0">
    <w:name w:val="WW8Num34z0"/>
    <w:qFormat/>
    <w:rPr/>
  </w:style>
  <w:style w:type="character" w:styleId="WW8Num34z1">
    <w:name w:val="WW8Num34z1"/>
    <w:qFormat/>
    <w:rPr/>
  </w:style>
  <w:style w:type="character" w:styleId="WW8Num34z2">
    <w:name w:val="WW8Num34z2"/>
    <w:qFormat/>
    <w:rPr/>
  </w:style>
  <w:style w:type="character" w:styleId="WW8Num34z3">
    <w:name w:val="WW8Num34z3"/>
    <w:qFormat/>
    <w:rPr/>
  </w:style>
  <w:style w:type="character" w:styleId="WW8Num34z4">
    <w:name w:val="WW8Num34z4"/>
    <w:qFormat/>
    <w:rPr/>
  </w:style>
  <w:style w:type="character" w:styleId="WW8Num34z5">
    <w:name w:val="WW8Num34z5"/>
    <w:qFormat/>
    <w:rPr/>
  </w:style>
  <w:style w:type="character" w:styleId="WW8Num34z6">
    <w:name w:val="WW8Num34z6"/>
    <w:qFormat/>
    <w:rPr/>
  </w:style>
  <w:style w:type="character" w:styleId="WW8Num34z7">
    <w:name w:val="WW8Num34z7"/>
    <w:qFormat/>
    <w:rPr/>
  </w:style>
  <w:style w:type="character" w:styleId="WW8Num34z8">
    <w:name w:val="WW8Num34z8"/>
    <w:qFormat/>
    <w:rPr/>
  </w:style>
  <w:style w:type="character" w:styleId="WW8Num35z0">
    <w:name w:val="WW8Num35z0"/>
    <w:qFormat/>
    <w:rPr/>
  </w:style>
  <w:style w:type="character" w:styleId="WW8Num35z1">
    <w:name w:val="WW8Num35z1"/>
    <w:qFormat/>
    <w:rPr/>
  </w:style>
  <w:style w:type="character" w:styleId="WW8Num35z2">
    <w:name w:val="WW8Num35z2"/>
    <w:qFormat/>
    <w:rPr/>
  </w:style>
  <w:style w:type="character" w:styleId="WW8Num35z3">
    <w:name w:val="WW8Num35z3"/>
    <w:qFormat/>
    <w:rPr/>
  </w:style>
  <w:style w:type="character" w:styleId="WW8Num35z4">
    <w:name w:val="WW8Num35z4"/>
    <w:qFormat/>
    <w:rPr/>
  </w:style>
  <w:style w:type="character" w:styleId="WW8Num35z5">
    <w:name w:val="WW8Num35z5"/>
    <w:qFormat/>
    <w:rPr/>
  </w:style>
  <w:style w:type="character" w:styleId="WW8Num35z6">
    <w:name w:val="WW8Num35z6"/>
    <w:qFormat/>
    <w:rPr/>
  </w:style>
  <w:style w:type="character" w:styleId="WW8Num35z7">
    <w:name w:val="WW8Num35z7"/>
    <w:qFormat/>
    <w:rPr/>
  </w:style>
  <w:style w:type="character" w:styleId="WW8Num35z8">
    <w:name w:val="WW8Num35z8"/>
    <w:qFormat/>
    <w:rPr/>
  </w:style>
  <w:style w:type="character" w:styleId="WW8Num36z0">
    <w:name w:val="WW8Num36z0"/>
    <w:qFormat/>
    <w:rPr>
      <w:bCs/>
      <w:color w:val="000000"/>
      <w:spacing w:val="2"/>
    </w:rPr>
  </w:style>
  <w:style w:type="character" w:styleId="WW8Num36z1">
    <w:name w:val="WW8Num36z1"/>
    <w:qFormat/>
    <w:rPr/>
  </w:style>
  <w:style w:type="character" w:styleId="WW8Num36z2">
    <w:name w:val="WW8Num36z2"/>
    <w:qFormat/>
    <w:rPr/>
  </w:style>
  <w:style w:type="character" w:styleId="WW8Num36z3">
    <w:name w:val="WW8Num36z3"/>
    <w:qFormat/>
    <w:rPr/>
  </w:style>
  <w:style w:type="character" w:styleId="WW8Num36z4">
    <w:name w:val="WW8Num36z4"/>
    <w:qFormat/>
    <w:rPr/>
  </w:style>
  <w:style w:type="character" w:styleId="WW8Num36z5">
    <w:name w:val="WW8Num36z5"/>
    <w:qFormat/>
    <w:rPr/>
  </w:style>
  <w:style w:type="character" w:styleId="WW8Num36z6">
    <w:name w:val="WW8Num36z6"/>
    <w:qFormat/>
    <w:rPr/>
  </w:style>
  <w:style w:type="character" w:styleId="WW8Num36z7">
    <w:name w:val="WW8Num36z7"/>
    <w:qFormat/>
    <w:rPr/>
  </w:style>
  <w:style w:type="character" w:styleId="WW8Num36z8">
    <w:name w:val="WW8Num36z8"/>
    <w:qFormat/>
    <w:rPr/>
  </w:style>
  <w:style w:type="character" w:styleId="WW8Num37z0">
    <w:name w:val="WW8Num37z0"/>
    <w:qFormat/>
    <w:rPr/>
  </w:style>
  <w:style w:type="character" w:styleId="WW8Num37z1">
    <w:name w:val="WW8Num37z1"/>
    <w:qFormat/>
    <w:rPr/>
  </w:style>
  <w:style w:type="character" w:styleId="WW8Num37z2">
    <w:name w:val="WW8Num37z2"/>
    <w:qFormat/>
    <w:rPr/>
  </w:style>
  <w:style w:type="character" w:styleId="WW8Num37z3">
    <w:name w:val="WW8Num37z3"/>
    <w:qFormat/>
    <w:rPr/>
  </w:style>
  <w:style w:type="character" w:styleId="WW8Num37z4">
    <w:name w:val="WW8Num37z4"/>
    <w:qFormat/>
    <w:rPr/>
  </w:style>
  <w:style w:type="character" w:styleId="WW8Num37z5">
    <w:name w:val="WW8Num37z5"/>
    <w:qFormat/>
    <w:rPr/>
  </w:style>
  <w:style w:type="character" w:styleId="WW8Num37z6">
    <w:name w:val="WW8Num37z6"/>
    <w:qFormat/>
    <w:rPr/>
  </w:style>
  <w:style w:type="character" w:styleId="WW8Num37z7">
    <w:name w:val="WW8Num37z7"/>
    <w:qFormat/>
    <w:rPr/>
  </w:style>
  <w:style w:type="character" w:styleId="WW8Num37z8">
    <w:name w:val="WW8Num37z8"/>
    <w:qFormat/>
    <w:rPr/>
  </w:style>
  <w:style w:type="character" w:styleId="WW8Num38z0">
    <w:name w:val="WW8Num38z0"/>
    <w:qFormat/>
    <w:rPr/>
  </w:style>
  <w:style w:type="character" w:styleId="WW8Num38z1">
    <w:name w:val="WW8Num38z1"/>
    <w:qFormat/>
    <w:rPr/>
  </w:style>
  <w:style w:type="character" w:styleId="WW8Num38z2">
    <w:name w:val="WW8Num38z2"/>
    <w:qFormat/>
    <w:rPr/>
  </w:style>
  <w:style w:type="character" w:styleId="WW8Num38z3">
    <w:name w:val="WW8Num38z3"/>
    <w:qFormat/>
    <w:rPr/>
  </w:style>
  <w:style w:type="character" w:styleId="WW8Num38z4">
    <w:name w:val="WW8Num38z4"/>
    <w:qFormat/>
    <w:rPr/>
  </w:style>
  <w:style w:type="character" w:styleId="WW8Num38z5">
    <w:name w:val="WW8Num38z5"/>
    <w:qFormat/>
    <w:rPr/>
  </w:style>
  <w:style w:type="character" w:styleId="WW8Num38z6">
    <w:name w:val="WW8Num38z6"/>
    <w:qFormat/>
    <w:rPr/>
  </w:style>
  <w:style w:type="character" w:styleId="WW8Num38z7">
    <w:name w:val="WW8Num38z7"/>
    <w:qFormat/>
    <w:rPr/>
  </w:style>
  <w:style w:type="character" w:styleId="WW8Num38z8">
    <w:name w:val="WW8Num38z8"/>
    <w:qFormat/>
    <w:rPr/>
  </w:style>
  <w:style w:type="character" w:styleId="WW8Num39z0">
    <w:name w:val="WW8Num39z0"/>
    <w:qFormat/>
    <w:rPr/>
  </w:style>
  <w:style w:type="character" w:styleId="WW8Num39z1">
    <w:name w:val="WW8Num39z1"/>
    <w:qFormat/>
    <w:rPr/>
  </w:style>
  <w:style w:type="character" w:styleId="WW8Num39z2">
    <w:name w:val="WW8Num39z2"/>
    <w:qFormat/>
    <w:rPr/>
  </w:style>
  <w:style w:type="character" w:styleId="WW8Num39z3">
    <w:name w:val="WW8Num39z3"/>
    <w:qFormat/>
    <w:rPr/>
  </w:style>
  <w:style w:type="character" w:styleId="WW8Num39z4">
    <w:name w:val="WW8Num39z4"/>
    <w:qFormat/>
    <w:rPr/>
  </w:style>
  <w:style w:type="character" w:styleId="WW8Num39z5">
    <w:name w:val="WW8Num39z5"/>
    <w:qFormat/>
    <w:rPr/>
  </w:style>
  <w:style w:type="character" w:styleId="WW8Num39z6">
    <w:name w:val="WW8Num39z6"/>
    <w:qFormat/>
    <w:rPr/>
  </w:style>
  <w:style w:type="character" w:styleId="WW8Num39z7">
    <w:name w:val="WW8Num39z7"/>
    <w:qFormat/>
    <w:rPr/>
  </w:style>
  <w:style w:type="character" w:styleId="WW8Num39z8">
    <w:name w:val="WW8Num39z8"/>
    <w:qFormat/>
    <w:rPr/>
  </w:style>
  <w:style w:type="character" w:styleId="WW8Num40z0">
    <w:name w:val="WW8Num40z0"/>
    <w:qFormat/>
    <w:rPr/>
  </w:style>
  <w:style w:type="character" w:styleId="WW8Num40z1">
    <w:name w:val="WW8Num40z1"/>
    <w:qFormat/>
    <w:rPr/>
  </w:style>
  <w:style w:type="character" w:styleId="WW8Num40z2">
    <w:name w:val="WW8Num40z2"/>
    <w:qFormat/>
    <w:rPr/>
  </w:style>
  <w:style w:type="character" w:styleId="WW8Num40z3">
    <w:name w:val="WW8Num40z3"/>
    <w:qFormat/>
    <w:rPr/>
  </w:style>
  <w:style w:type="character" w:styleId="WW8Num40z4">
    <w:name w:val="WW8Num40z4"/>
    <w:qFormat/>
    <w:rPr/>
  </w:style>
  <w:style w:type="character" w:styleId="WW8Num40z5">
    <w:name w:val="WW8Num40z5"/>
    <w:qFormat/>
    <w:rPr/>
  </w:style>
  <w:style w:type="character" w:styleId="WW8Num40z6">
    <w:name w:val="WW8Num40z6"/>
    <w:qFormat/>
    <w:rPr/>
  </w:style>
  <w:style w:type="character" w:styleId="WW8Num40z7">
    <w:name w:val="WW8Num40z7"/>
    <w:qFormat/>
    <w:rPr/>
  </w:style>
  <w:style w:type="character" w:styleId="WW8Num40z8">
    <w:name w:val="WW8Num40z8"/>
    <w:qFormat/>
    <w:rPr/>
  </w:style>
  <w:style w:type="character" w:styleId="WW8Num41z0">
    <w:name w:val="WW8Num41z0"/>
    <w:qFormat/>
    <w:rPr/>
  </w:style>
  <w:style w:type="character" w:styleId="WW8Num41z1">
    <w:name w:val="WW8Num41z1"/>
    <w:qFormat/>
    <w:rPr/>
  </w:style>
  <w:style w:type="character" w:styleId="WW8Num41z2">
    <w:name w:val="WW8Num41z2"/>
    <w:qFormat/>
    <w:rPr/>
  </w:style>
  <w:style w:type="character" w:styleId="WW8Num41z3">
    <w:name w:val="WW8Num41z3"/>
    <w:qFormat/>
    <w:rPr/>
  </w:style>
  <w:style w:type="character" w:styleId="WW8Num41z4">
    <w:name w:val="WW8Num41z4"/>
    <w:qFormat/>
    <w:rPr/>
  </w:style>
  <w:style w:type="character" w:styleId="WW8Num41z5">
    <w:name w:val="WW8Num41z5"/>
    <w:qFormat/>
    <w:rPr/>
  </w:style>
  <w:style w:type="character" w:styleId="WW8Num41z6">
    <w:name w:val="WW8Num41z6"/>
    <w:qFormat/>
    <w:rPr/>
  </w:style>
  <w:style w:type="character" w:styleId="WW8Num41z7">
    <w:name w:val="WW8Num41z7"/>
    <w:qFormat/>
    <w:rPr/>
  </w:style>
  <w:style w:type="character" w:styleId="WW8Num41z8">
    <w:name w:val="WW8Num41z8"/>
    <w:qFormat/>
    <w:rPr/>
  </w:style>
  <w:style w:type="character" w:styleId="WW8Num42z0">
    <w:name w:val="WW8Num42z0"/>
    <w:qFormat/>
    <w:rPr/>
  </w:style>
  <w:style w:type="character" w:styleId="WW8Num42z1">
    <w:name w:val="WW8Num42z1"/>
    <w:qFormat/>
    <w:rPr/>
  </w:style>
  <w:style w:type="character" w:styleId="WW8Num42z2">
    <w:name w:val="WW8Num42z2"/>
    <w:qFormat/>
    <w:rPr/>
  </w:style>
  <w:style w:type="character" w:styleId="WW8Num42z3">
    <w:name w:val="WW8Num42z3"/>
    <w:qFormat/>
    <w:rPr/>
  </w:style>
  <w:style w:type="character" w:styleId="WW8Num42z4">
    <w:name w:val="WW8Num42z4"/>
    <w:qFormat/>
    <w:rPr/>
  </w:style>
  <w:style w:type="character" w:styleId="WW8Num42z5">
    <w:name w:val="WW8Num42z5"/>
    <w:qFormat/>
    <w:rPr/>
  </w:style>
  <w:style w:type="character" w:styleId="WW8Num42z6">
    <w:name w:val="WW8Num42z6"/>
    <w:qFormat/>
    <w:rPr/>
  </w:style>
  <w:style w:type="character" w:styleId="WW8Num42z7">
    <w:name w:val="WW8Num42z7"/>
    <w:qFormat/>
    <w:rPr/>
  </w:style>
  <w:style w:type="character" w:styleId="WW8Num42z8">
    <w:name w:val="WW8Num42z8"/>
    <w:qFormat/>
    <w:rPr/>
  </w:style>
  <w:style w:type="character" w:styleId="WW8Num43z0">
    <w:name w:val="WW8Num43z0"/>
    <w:qFormat/>
    <w:rPr/>
  </w:style>
  <w:style w:type="character" w:styleId="WW8Num43z1">
    <w:name w:val="WW8Num43z1"/>
    <w:qFormat/>
    <w:rPr/>
  </w:style>
  <w:style w:type="character" w:styleId="WW8Num43z2">
    <w:name w:val="WW8Num43z2"/>
    <w:qFormat/>
    <w:rPr/>
  </w:style>
  <w:style w:type="character" w:styleId="WW8Num43z3">
    <w:name w:val="WW8Num43z3"/>
    <w:qFormat/>
    <w:rPr/>
  </w:style>
  <w:style w:type="character" w:styleId="WW8Num43z4">
    <w:name w:val="WW8Num43z4"/>
    <w:qFormat/>
    <w:rPr/>
  </w:style>
  <w:style w:type="character" w:styleId="WW8Num43z5">
    <w:name w:val="WW8Num43z5"/>
    <w:qFormat/>
    <w:rPr/>
  </w:style>
  <w:style w:type="character" w:styleId="WW8Num43z6">
    <w:name w:val="WW8Num43z6"/>
    <w:qFormat/>
    <w:rPr/>
  </w:style>
  <w:style w:type="character" w:styleId="WW8Num43z7">
    <w:name w:val="WW8Num43z7"/>
    <w:qFormat/>
    <w:rPr/>
  </w:style>
  <w:style w:type="character" w:styleId="WW8Num43z8">
    <w:name w:val="WW8Num43z8"/>
    <w:qFormat/>
    <w:rPr/>
  </w:style>
  <w:style w:type="character" w:styleId="WW8Num44z0">
    <w:name w:val="WW8Num44z0"/>
    <w:qFormat/>
    <w:rPr/>
  </w:style>
  <w:style w:type="character" w:styleId="WW8Num44z1">
    <w:name w:val="WW8Num44z1"/>
    <w:qFormat/>
    <w:rPr/>
  </w:style>
  <w:style w:type="character" w:styleId="WW8Num44z2">
    <w:name w:val="WW8Num44z2"/>
    <w:qFormat/>
    <w:rPr/>
  </w:style>
  <w:style w:type="character" w:styleId="WW8Num44z3">
    <w:name w:val="WW8Num44z3"/>
    <w:qFormat/>
    <w:rPr/>
  </w:style>
  <w:style w:type="character" w:styleId="WW8Num44z4">
    <w:name w:val="WW8Num44z4"/>
    <w:qFormat/>
    <w:rPr/>
  </w:style>
  <w:style w:type="character" w:styleId="WW8Num44z5">
    <w:name w:val="WW8Num44z5"/>
    <w:qFormat/>
    <w:rPr/>
  </w:style>
  <w:style w:type="character" w:styleId="WW8Num44z6">
    <w:name w:val="WW8Num44z6"/>
    <w:qFormat/>
    <w:rPr/>
  </w:style>
  <w:style w:type="character" w:styleId="WW8Num44z7">
    <w:name w:val="WW8Num44z7"/>
    <w:qFormat/>
    <w:rPr/>
  </w:style>
  <w:style w:type="character" w:styleId="WW8Num44z8">
    <w:name w:val="WW8Num44z8"/>
    <w:qFormat/>
    <w:rPr/>
  </w:style>
  <w:style w:type="character" w:styleId="WW8NumSt8z0">
    <w:name w:val="WW8NumSt8z0"/>
    <w:qFormat/>
    <w:rPr>
      <w:rFonts w:ascii="Times New Roman" w:hAnsi="Times New Roman" w:cs="Times New Roman"/>
    </w:rPr>
  </w:style>
  <w:style w:type="character" w:styleId="WW8NumSt9z0">
    <w:name w:val="WW8NumSt9z0"/>
    <w:qFormat/>
    <w:rPr>
      <w:rFonts w:ascii="Times New Roman" w:hAnsi="Times New Roman" w:cs="Times New Roman"/>
    </w:rPr>
  </w:style>
  <w:style w:type="character" w:styleId="WW8NumSt10z0">
    <w:name w:val="WW8NumSt10z0"/>
    <w:qFormat/>
    <w:rPr>
      <w:rFonts w:ascii="Times New Roman" w:hAnsi="Times New Roman" w:cs="Times New Roman"/>
    </w:rPr>
  </w:style>
  <w:style w:type="character" w:styleId="24">
    <w:name w:val="Основной шрифт абзаца2"/>
    <w:qFormat/>
    <w:rPr/>
  </w:style>
  <w:style w:type="character" w:styleId="11">
    <w:name w:val="Основной шрифт абзаца1"/>
    <w:qFormat/>
    <w:rPr/>
  </w:style>
  <w:style w:type="character" w:styleId="Bullets">
    <w:name w:val="Bullets"/>
    <w:qFormat/>
    <w:rPr>
      <w:rFonts w:ascii="OpenSymbol" w:hAnsi="OpenSymbol" w:eastAsia="OpenSymbol" w:cs="OpenSymbol"/>
    </w:rPr>
  </w:style>
  <w:style w:type="character" w:styleId="Style12">
    <w:name w:val="Нумеровный Знак"/>
    <w:qFormat/>
    <w:rPr>
      <w:rFonts w:ascii="Times New Roman" w:hAnsi="Times New Roman"/>
      <w:sz w:val="24"/>
    </w:rPr>
  </w:style>
  <w:style w:type="character" w:styleId="ListParagraphChar">
    <w:name w:val="List Paragraph Char"/>
    <w:qFormat/>
    <w:rPr>
      <w:rFonts w:ascii="Times New Roman" w:hAnsi="Times New Roman"/>
      <w:sz w:val="28"/>
      <w:szCs w:val="22"/>
      <w:lang w:eastAsia="en-US"/>
    </w:rPr>
  </w:style>
  <w:style w:type="character" w:styleId="Style13">
    <w:name w:val="Основной текст_"/>
    <w:qFormat/>
    <w:rPr>
      <w:sz w:val="27"/>
      <w:szCs w:val="27"/>
      <w:highlight w:val="white"/>
    </w:rPr>
  </w:style>
  <w:style w:type="character" w:styleId="FollowedHyperlink">
    <w:name w:val="FollowedHyperlink"/>
    <w:qFormat/>
    <w:rPr>
      <w:color w:val="954F72"/>
      <w:u w:val="single"/>
    </w:rPr>
  </w:style>
  <w:style w:type="character" w:styleId="Style14">
    <w:name w:val="Текст сноски Знак"/>
    <w:basedOn w:val="DefaultParagraphFont"/>
    <w:qFormat/>
    <w:rPr>
      <w:rFonts w:ascii="Times New Roman" w:hAnsi="Times New Roman"/>
    </w:rPr>
  </w:style>
  <w:style w:type="character" w:styleId="Style15">
    <w:name w:val="Привязка сноски"/>
    <w:rPr>
      <w:vertAlign w:val="superscript"/>
    </w:rPr>
  </w:style>
  <w:style w:type="character" w:styleId="FootnoteCharacters">
    <w:name w:val="Footnote Characters"/>
    <w:basedOn w:val="DefaultParagraphFont"/>
    <w:qFormat/>
    <w:rPr>
      <w:vertAlign w:val="superscript"/>
    </w:rPr>
  </w:style>
  <w:style w:type="character" w:styleId="Annotationreference">
    <w:name w:val="annotation reference"/>
    <w:basedOn w:val="DefaultParagraphFont"/>
    <w:qFormat/>
    <w:rPr>
      <w:sz w:val="16"/>
      <w:szCs w:val="16"/>
    </w:rPr>
  </w:style>
  <w:style w:type="character" w:styleId="Style16">
    <w:name w:val="Текст примечания Знак"/>
    <w:basedOn w:val="DefaultParagraphFont"/>
    <w:qFormat/>
    <w:rPr/>
  </w:style>
  <w:style w:type="character" w:styleId="Style17">
    <w:name w:val="Тема примечания Знак"/>
    <w:basedOn w:val="Style16"/>
    <w:qFormat/>
    <w:rPr>
      <w:b/>
      <w:bCs/>
    </w:rPr>
  </w:style>
  <w:style w:type="character" w:styleId="ListLabel1">
    <w:name w:val="ListLabel 1"/>
    <w:qFormat/>
    <w:rPr>
      <w:rFonts w:cs="Courier New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eastAsia="Times New Roman" w:cs="Times New Roman"/>
      <w:color w:val="auto"/>
    </w:rPr>
  </w:style>
  <w:style w:type="character" w:styleId="ListLabel5">
    <w:name w:val="ListLabel 5"/>
    <w:qFormat/>
    <w:rPr>
      <w:rFonts w:cs="Courier New"/>
    </w:rPr>
  </w:style>
  <w:style w:type="character" w:styleId="ListLabel6">
    <w:name w:val="ListLabel 6"/>
    <w:qFormat/>
    <w:rPr>
      <w:rFonts w:cs="Courier New"/>
    </w:rPr>
  </w:style>
  <w:style w:type="character" w:styleId="ListLabel7">
    <w:name w:val="ListLabel 7"/>
    <w:qFormat/>
    <w:rPr>
      <w:rFonts w:cs="Courier New"/>
    </w:rPr>
  </w:style>
  <w:style w:type="character" w:styleId="ListLabel8">
    <w:name w:val="ListLabel 8"/>
    <w:qFormat/>
    <w:rPr>
      <w:rFonts w:ascii="Times New Roman" w:hAnsi="Times New Roman" w:cs="Times New Roman"/>
      <w:b w:val="false"/>
      <w:sz w:val="24"/>
      <w:szCs w:val="24"/>
    </w:rPr>
  </w:style>
  <w:style w:type="character" w:styleId="ListLabel9">
    <w:name w:val="ListLabel 9"/>
    <w:qFormat/>
    <w:rPr>
      <w:rFonts w:cs="Courier New"/>
    </w:rPr>
  </w:style>
  <w:style w:type="character" w:styleId="ListLabel10">
    <w:name w:val="ListLabel 10"/>
    <w:qFormat/>
    <w:rPr>
      <w:rFonts w:cs="Courier New"/>
    </w:rPr>
  </w:style>
  <w:style w:type="character" w:styleId="ListLabel11">
    <w:name w:val="ListLabel 11"/>
    <w:qFormat/>
    <w:rPr>
      <w:rFonts w:cs="Courier New"/>
    </w:rPr>
  </w:style>
  <w:style w:type="character" w:styleId="ListLabel12">
    <w:name w:val="ListLabel 12"/>
    <w:qFormat/>
    <w:rPr>
      <w:b w:val="false"/>
      <w:bCs w:val="false"/>
      <w:i w:val="false"/>
      <w:iCs w:val="false"/>
      <w:caps w:val="false"/>
      <w:smallCaps w:val="false"/>
      <w:strike w:val="false"/>
      <w:dstrike w:val="false"/>
      <w:vanish w:val="false"/>
      <w:color w:val="000000"/>
      <w:spacing w:val="0"/>
      <w:kern w:val="0"/>
      <w:position w:val="0"/>
      <w:sz w:val="20"/>
      <w:sz w:val="20"/>
      <w:u w:val="none"/>
      <w:effect w:val="none"/>
      <w:vertAlign w:val="baseline"/>
      <w:em w:val="none"/>
    </w:rPr>
  </w:style>
  <w:style w:type="character" w:styleId="ListLabel13">
    <w:name w:val="ListLabel 13"/>
    <w:qFormat/>
    <w:rPr>
      <w:rFonts w:cs="Courier New"/>
    </w:rPr>
  </w:style>
  <w:style w:type="character" w:styleId="ListLabel14">
    <w:name w:val="ListLabel 14"/>
    <w:qFormat/>
    <w:rPr>
      <w:rFonts w:cs="Courier New"/>
    </w:rPr>
  </w:style>
  <w:style w:type="character" w:styleId="ListLabel15">
    <w:name w:val="ListLabel 15"/>
    <w:qFormat/>
    <w:rPr>
      <w:rFonts w:cs="Courier New"/>
    </w:rPr>
  </w:style>
  <w:style w:type="character" w:styleId="ListLabel16">
    <w:name w:val="ListLabel 16"/>
    <w:qFormat/>
    <w:rPr>
      <w:rFonts w:cs="Courier New"/>
    </w:rPr>
  </w:style>
  <w:style w:type="character" w:styleId="ListLabel17">
    <w:name w:val="ListLabel 17"/>
    <w:qFormat/>
    <w:rPr>
      <w:rFonts w:cs="Courier New"/>
    </w:rPr>
  </w:style>
  <w:style w:type="character" w:styleId="ListLabel18">
    <w:name w:val="ListLabel 18"/>
    <w:qFormat/>
    <w:rPr>
      <w:rFonts w:cs="Courier New"/>
    </w:rPr>
  </w:style>
  <w:style w:type="character" w:styleId="ListLabel19">
    <w:name w:val="ListLabel 19"/>
    <w:qFormat/>
    <w:rPr>
      <w:b/>
      <w:sz w:val="28"/>
    </w:rPr>
  </w:style>
  <w:style w:type="character" w:styleId="ListLabel20">
    <w:name w:val="ListLabel 20"/>
    <w:qFormat/>
    <w:rPr>
      <w:b/>
      <w:sz w:val="28"/>
    </w:rPr>
  </w:style>
  <w:style w:type="character" w:styleId="ListLabel21">
    <w:name w:val="ListLabel 21"/>
    <w:qFormat/>
    <w:rPr>
      <w:b/>
      <w:sz w:val="28"/>
    </w:rPr>
  </w:style>
  <w:style w:type="character" w:styleId="ListLabel22">
    <w:name w:val="ListLabel 22"/>
    <w:qFormat/>
    <w:rPr>
      <w:b/>
      <w:sz w:val="28"/>
    </w:rPr>
  </w:style>
  <w:style w:type="character" w:styleId="ListLabel23">
    <w:name w:val="ListLabel 23"/>
    <w:qFormat/>
    <w:rPr>
      <w:b/>
      <w:sz w:val="28"/>
    </w:rPr>
  </w:style>
  <w:style w:type="character" w:styleId="ListLabel24">
    <w:name w:val="ListLabel 24"/>
    <w:qFormat/>
    <w:rPr>
      <w:b/>
      <w:sz w:val="28"/>
    </w:rPr>
  </w:style>
  <w:style w:type="character" w:styleId="ListLabel25">
    <w:name w:val="ListLabel 25"/>
    <w:qFormat/>
    <w:rPr>
      <w:b/>
      <w:sz w:val="28"/>
    </w:rPr>
  </w:style>
  <w:style w:type="character" w:styleId="ListLabel26">
    <w:name w:val="ListLabel 26"/>
    <w:qFormat/>
    <w:rPr>
      <w:b/>
      <w:sz w:val="28"/>
    </w:rPr>
  </w:style>
  <w:style w:type="character" w:styleId="ListLabel27">
    <w:name w:val="ListLabel 27"/>
    <w:qFormat/>
    <w:rPr>
      <w:b/>
      <w:sz w:val="28"/>
    </w:rPr>
  </w:style>
  <w:style w:type="character" w:styleId="ListLabel28">
    <w:name w:val="ListLabel 28"/>
    <w:qFormat/>
    <w:rPr>
      <w:rFonts w:eastAsia="Calibri"/>
      <w:color w:val="000000"/>
    </w:rPr>
  </w:style>
  <w:style w:type="character" w:styleId="ListLabel29">
    <w:name w:val="ListLabel 29"/>
    <w:qFormat/>
    <w:rPr>
      <w:rFonts w:eastAsia="Calibri"/>
      <w:color w:val="000000"/>
    </w:rPr>
  </w:style>
  <w:style w:type="character" w:styleId="ListLabel30">
    <w:name w:val="ListLabel 30"/>
    <w:qFormat/>
    <w:rPr>
      <w:rFonts w:eastAsia="Calibri"/>
      <w:color w:val="000000"/>
    </w:rPr>
  </w:style>
  <w:style w:type="character" w:styleId="ListLabel31">
    <w:name w:val="ListLabel 31"/>
    <w:qFormat/>
    <w:rPr>
      <w:rFonts w:eastAsia="Calibri"/>
      <w:color w:val="000000"/>
    </w:rPr>
  </w:style>
  <w:style w:type="character" w:styleId="ListLabel32">
    <w:name w:val="ListLabel 32"/>
    <w:qFormat/>
    <w:rPr>
      <w:rFonts w:eastAsia="Calibri"/>
      <w:color w:val="000000"/>
    </w:rPr>
  </w:style>
  <w:style w:type="character" w:styleId="ListLabel33">
    <w:name w:val="ListLabel 33"/>
    <w:qFormat/>
    <w:rPr>
      <w:rFonts w:eastAsia="Calibri"/>
      <w:color w:val="000000"/>
    </w:rPr>
  </w:style>
  <w:style w:type="character" w:styleId="ListLabel34">
    <w:name w:val="ListLabel 34"/>
    <w:qFormat/>
    <w:rPr>
      <w:rFonts w:eastAsia="Calibri"/>
      <w:color w:val="000000"/>
    </w:rPr>
  </w:style>
  <w:style w:type="character" w:styleId="ListLabel35">
    <w:name w:val="ListLabel 35"/>
    <w:qFormat/>
    <w:rPr>
      <w:rFonts w:eastAsia="Calibri"/>
      <w:color w:val="000000"/>
    </w:rPr>
  </w:style>
  <w:style w:type="character" w:styleId="ListLabel36">
    <w:name w:val="ListLabel 36"/>
    <w:qFormat/>
    <w:rPr>
      <w:rFonts w:eastAsia="Calibri"/>
      <w:color w:val="000000"/>
    </w:rPr>
  </w:style>
  <w:style w:type="character" w:styleId="ListLabel37">
    <w:name w:val="ListLabel 37"/>
    <w:qFormat/>
    <w:rPr>
      <w:rFonts w:ascii="Times New Roman" w:hAnsi="Times New Roman" w:cs="Times New Roman"/>
      <w:sz w:val="24"/>
    </w:rPr>
  </w:style>
  <w:style w:type="character" w:styleId="ListLabel38">
    <w:name w:val="ListLabel 38"/>
    <w:qFormat/>
    <w:rPr>
      <w:rFonts w:ascii="Times New Roman" w:hAnsi="Times New Roman"/>
      <w:sz w:val="24"/>
      <w:szCs w:val="24"/>
    </w:rPr>
  </w:style>
  <w:style w:type="character" w:styleId="ListLabel39">
    <w:name w:val="ListLabel 39"/>
    <w:qFormat/>
    <w:rPr>
      <w:rFonts w:ascii="Times New Roman" w:hAnsi="Times New Roman"/>
      <w:sz w:val="24"/>
      <w:szCs w:val="24"/>
      <w:lang w:val="en-US"/>
    </w:rPr>
  </w:style>
  <w:style w:type="character" w:styleId="ListLabel40">
    <w:name w:val="ListLabel 40"/>
    <w:qFormat/>
    <w:rPr>
      <w:rFonts w:ascii="Times New Roman" w:hAnsi="Times New Roman"/>
      <w:sz w:val="24"/>
      <w:szCs w:val="24"/>
    </w:rPr>
  </w:style>
  <w:style w:type="character" w:styleId="Style18">
    <w:name w:val="Символ концевой сноски"/>
    <w:qFormat/>
    <w:rPr/>
  </w:style>
  <w:style w:type="character" w:styleId="WW8Num7z1">
    <w:name w:val="WW8Num7z1"/>
    <w:qFormat/>
    <w:rPr/>
  </w:style>
  <w:style w:type="character" w:styleId="WW8Num7z2">
    <w:name w:val="WW8Num7z2"/>
    <w:qFormat/>
    <w:rPr>
      <w:rFonts w:ascii="Times New Roman" w:hAnsi="Times New Roman" w:eastAsia="Times New Roman" w:cs="Times New Roman"/>
      <w:b w:val="false"/>
      <w:bCs w:val="false"/>
      <w:color w:val="auto"/>
      <w:sz w:val="24"/>
      <w:szCs w:val="21"/>
      <w:lang w:val="ru-RU" w:eastAsia="zh-CN" w:bidi="hi-IN"/>
    </w:rPr>
  </w:style>
  <w:style w:type="character" w:styleId="WW8Num7z3">
    <w:name w:val="WW8Num7z3"/>
    <w:qFormat/>
    <w:rPr/>
  </w:style>
  <w:style w:type="character" w:styleId="WW8Num7z4">
    <w:name w:val="WW8Num7z4"/>
    <w:qFormat/>
    <w:rPr/>
  </w:style>
  <w:style w:type="character" w:styleId="WW8Num7z5">
    <w:name w:val="WW8Num7z5"/>
    <w:qFormat/>
    <w:rPr/>
  </w:style>
  <w:style w:type="character" w:styleId="WW8Num7z6">
    <w:name w:val="WW8Num7z6"/>
    <w:qFormat/>
    <w:rPr/>
  </w:style>
  <w:style w:type="character" w:styleId="WW8Num7z7">
    <w:name w:val="WW8Num7z7"/>
    <w:qFormat/>
    <w:rPr/>
  </w:style>
  <w:style w:type="character" w:styleId="WW8Num7z8">
    <w:name w:val="WW8Num7z8"/>
    <w:qFormat/>
    <w:rPr/>
  </w:style>
  <w:style w:type="character" w:styleId="Style19">
    <w:name w:val="Символ нумерации"/>
    <w:qFormat/>
    <w:rPr>
      <w:rFonts w:ascii="Times New Roman" w:hAnsi="Times New Roman" w:eastAsia="Times New Roman" w:cs="Times New Roman"/>
      <w:b w:val="false"/>
      <w:bCs w:val="false"/>
      <w:color w:val="auto"/>
      <w:kern w:val="0"/>
      <w:sz w:val="24"/>
      <w:lang w:val="ru-RU" w:bidi="ar-SA"/>
    </w:rPr>
  </w:style>
  <w:style w:type="character" w:styleId="ListLabel41">
    <w:name w:val="ListLabel 41"/>
    <w:qFormat/>
    <w:rPr>
      <w:rFonts w:ascii="Times New Roman" w:hAnsi="Times New Roman" w:cs="Times New Roman"/>
      <w:b w:val="false"/>
      <w:sz w:val="24"/>
      <w:szCs w:val="24"/>
    </w:rPr>
  </w:style>
  <w:style w:type="character" w:styleId="ListLabel42">
    <w:name w:val="ListLabel 42"/>
    <w:qFormat/>
    <w:rPr>
      <w:rFonts w:cs="Courier New"/>
    </w:rPr>
  </w:style>
  <w:style w:type="character" w:styleId="ListLabel43">
    <w:name w:val="ListLabel 43"/>
    <w:qFormat/>
    <w:rPr>
      <w:rFonts w:cs="Wingdings"/>
    </w:rPr>
  </w:style>
  <w:style w:type="character" w:styleId="ListLabel44">
    <w:name w:val="ListLabel 44"/>
    <w:qFormat/>
    <w:rPr>
      <w:rFonts w:cs="Symbol"/>
    </w:rPr>
  </w:style>
  <w:style w:type="character" w:styleId="ListLabel45">
    <w:name w:val="ListLabel 45"/>
    <w:qFormat/>
    <w:rPr>
      <w:rFonts w:cs="Courier New"/>
    </w:rPr>
  </w:style>
  <w:style w:type="character" w:styleId="ListLabel46">
    <w:name w:val="ListLabel 46"/>
    <w:qFormat/>
    <w:rPr>
      <w:rFonts w:cs="Wingdings"/>
    </w:rPr>
  </w:style>
  <w:style w:type="character" w:styleId="ListLabel47">
    <w:name w:val="ListLabel 47"/>
    <w:qFormat/>
    <w:rPr>
      <w:rFonts w:cs="Symbol"/>
    </w:rPr>
  </w:style>
  <w:style w:type="character" w:styleId="ListLabel48">
    <w:name w:val="ListLabel 48"/>
    <w:qFormat/>
    <w:rPr>
      <w:rFonts w:cs="Courier New"/>
    </w:rPr>
  </w:style>
  <w:style w:type="character" w:styleId="ListLabel49">
    <w:name w:val="ListLabel 49"/>
    <w:qFormat/>
    <w:rPr>
      <w:rFonts w:cs="Wingdings"/>
    </w:rPr>
  </w:style>
  <w:style w:type="character" w:styleId="ListLabel50">
    <w:name w:val="ListLabel 50"/>
    <w:qFormat/>
    <w:rPr>
      <w:rFonts w:ascii="Times New Roman" w:hAnsi="Times New Roman" w:cs="Times New Roman"/>
      <w:sz w:val="24"/>
    </w:rPr>
  </w:style>
  <w:style w:type="character" w:styleId="ListLabel51">
    <w:name w:val="ListLabel 51"/>
    <w:qFormat/>
    <w:rPr>
      <w:rFonts w:ascii="Times New Roman" w:hAnsi="Times New Roman" w:cs="Symbol"/>
      <w:b/>
      <w:sz w:val="24"/>
    </w:rPr>
  </w:style>
  <w:style w:type="character" w:styleId="ListLabel52">
    <w:name w:val="ListLabel 52"/>
    <w:qFormat/>
    <w:rPr>
      <w:rFonts w:cs="Symbol"/>
    </w:rPr>
  </w:style>
  <w:style w:type="character" w:styleId="ListLabel53">
    <w:name w:val="ListLabel 53"/>
    <w:qFormat/>
    <w:rPr>
      <w:rFonts w:cs="Symbol"/>
    </w:rPr>
  </w:style>
  <w:style w:type="character" w:styleId="ListLabel54">
    <w:name w:val="ListLabel 54"/>
    <w:qFormat/>
    <w:rPr>
      <w:rFonts w:cs="Symbol"/>
    </w:rPr>
  </w:style>
  <w:style w:type="character" w:styleId="ListLabel55">
    <w:name w:val="ListLabel 55"/>
    <w:qFormat/>
    <w:rPr>
      <w:rFonts w:cs="Symbol"/>
    </w:rPr>
  </w:style>
  <w:style w:type="character" w:styleId="ListLabel56">
    <w:name w:val="ListLabel 56"/>
    <w:qFormat/>
    <w:rPr>
      <w:rFonts w:cs="Symbol"/>
    </w:rPr>
  </w:style>
  <w:style w:type="character" w:styleId="ListLabel57">
    <w:name w:val="ListLabel 57"/>
    <w:qFormat/>
    <w:rPr>
      <w:rFonts w:cs="Symbol"/>
    </w:rPr>
  </w:style>
  <w:style w:type="character" w:styleId="ListLabel58">
    <w:name w:val="ListLabel 58"/>
    <w:qFormat/>
    <w:rPr>
      <w:rFonts w:cs="Symbol"/>
    </w:rPr>
  </w:style>
  <w:style w:type="character" w:styleId="ListLabel59">
    <w:name w:val="ListLabel 59"/>
    <w:qFormat/>
    <w:rPr>
      <w:rFonts w:cs="Symbol"/>
    </w:rPr>
  </w:style>
  <w:style w:type="character" w:styleId="ListLabel60">
    <w:name w:val="ListLabel 60"/>
    <w:qFormat/>
    <w:rPr>
      <w:rFonts w:ascii="Times New Roman" w:hAnsi="Times New Roman"/>
      <w:sz w:val="24"/>
      <w:szCs w:val="24"/>
    </w:rPr>
  </w:style>
  <w:style w:type="character" w:styleId="ListLabel61">
    <w:name w:val="ListLabel 61"/>
    <w:qFormat/>
    <w:rPr>
      <w:rFonts w:ascii="Times New Roman" w:hAnsi="Times New Roman"/>
      <w:sz w:val="24"/>
      <w:szCs w:val="24"/>
      <w:lang w:val="en-US"/>
    </w:rPr>
  </w:style>
  <w:style w:type="character" w:styleId="ListLabel62">
    <w:name w:val="ListLabel 62"/>
    <w:qFormat/>
    <w:rPr>
      <w:rFonts w:ascii="Times New Roman" w:hAnsi="Times New Roman"/>
      <w:sz w:val="24"/>
      <w:szCs w:val="24"/>
    </w:rPr>
  </w:style>
  <w:style w:type="character" w:styleId="ListLabel63">
    <w:name w:val="ListLabel 63"/>
    <w:qFormat/>
    <w:rPr>
      <w:rFonts w:ascii="Times New Roman" w:hAnsi="Times New Roman" w:cs="Times New Roman"/>
      <w:b w:val="false"/>
      <w:sz w:val="24"/>
      <w:szCs w:val="24"/>
    </w:rPr>
  </w:style>
  <w:style w:type="character" w:styleId="ListLabel64">
    <w:name w:val="ListLabel 64"/>
    <w:qFormat/>
    <w:rPr>
      <w:rFonts w:cs="Courier New"/>
    </w:rPr>
  </w:style>
  <w:style w:type="character" w:styleId="ListLabel65">
    <w:name w:val="ListLabel 65"/>
    <w:qFormat/>
    <w:rPr>
      <w:rFonts w:cs="Wingdings"/>
    </w:rPr>
  </w:style>
  <w:style w:type="character" w:styleId="ListLabel66">
    <w:name w:val="ListLabel 66"/>
    <w:qFormat/>
    <w:rPr>
      <w:rFonts w:cs="Symbol"/>
    </w:rPr>
  </w:style>
  <w:style w:type="character" w:styleId="ListLabel67">
    <w:name w:val="ListLabel 67"/>
    <w:qFormat/>
    <w:rPr>
      <w:rFonts w:cs="Courier New"/>
    </w:rPr>
  </w:style>
  <w:style w:type="character" w:styleId="ListLabel68">
    <w:name w:val="ListLabel 68"/>
    <w:qFormat/>
    <w:rPr>
      <w:rFonts w:cs="Wingdings"/>
    </w:rPr>
  </w:style>
  <w:style w:type="character" w:styleId="ListLabel69">
    <w:name w:val="ListLabel 69"/>
    <w:qFormat/>
    <w:rPr>
      <w:rFonts w:cs="Symbol"/>
    </w:rPr>
  </w:style>
  <w:style w:type="character" w:styleId="ListLabel70">
    <w:name w:val="ListLabel 70"/>
    <w:qFormat/>
    <w:rPr>
      <w:rFonts w:cs="Courier New"/>
    </w:rPr>
  </w:style>
  <w:style w:type="character" w:styleId="ListLabel71">
    <w:name w:val="ListLabel 71"/>
    <w:qFormat/>
    <w:rPr>
      <w:rFonts w:cs="Wingdings"/>
    </w:rPr>
  </w:style>
  <w:style w:type="character" w:styleId="ListLabel72">
    <w:name w:val="ListLabel 72"/>
    <w:qFormat/>
    <w:rPr>
      <w:rFonts w:ascii="Times New Roman" w:hAnsi="Times New Roman" w:cs="Times New Roman"/>
      <w:sz w:val="24"/>
    </w:rPr>
  </w:style>
  <w:style w:type="character" w:styleId="ListLabel73">
    <w:name w:val="ListLabel 73"/>
    <w:qFormat/>
    <w:rPr>
      <w:rFonts w:ascii="Times New Roman" w:hAnsi="Times New Roman" w:cs="Symbol"/>
      <w:b/>
      <w:sz w:val="24"/>
    </w:rPr>
  </w:style>
  <w:style w:type="character" w:styleId="ListLabel74">
    <w:name w:val="ListLabel 74"/>
    <w:qFormat/>
    <w:rPr>
      <w:rFonts w:cs="Symbol"/>
    </w:rPr>
  </w:style>
  <w:style w:type="character" w:styleId="ListLabel75">
    <w:name w:val="ListLabel 75"/>
    <w:qFormat/>
    <w:rPr>
      <w:rFonts w:cs="Symbol"/>
    </w:rPr>
  </w:style>
  <w:style w:type="character" w:styleId="ListLabel76">
    <w:name w:val="ListLabel 76"/>
    <w:qFormat/>
    <w:rPr>
      <w:rFonts w:cs="Symbol"/>
    </w:rPr>
  </w:style>
  <w:style w:type="character" w:styleId="ListLabel77">
    <w:name w:val="ListLabel 77"/>
    <w:qFormat/>
    <w:rPr>
      <w:rFonts w:cs="Symbol"/>
    </w:rPr>
  </w:style>
  <w:style w:type="character" w:styleId="ListLabel78">
    <w:name w:val="ListLabel 78"/>
    <w:qFormat/>
    <w:rPr>
      <w:rFonts w:cs="Symbol"/>
    </w:rPr>
  </w:style>
  <w:style w:type="character" w:styleId="ListLabel79">
    <w:name w:val="ListLabel 79"/>
    <w:qFormat/>
    <w:rPr>
      <w:rFonts w:cs="Symbol"/>
    </w:rPr>
  </w:style>
  <w:style w:type="character" w:styleId="ListLabel80">
    <w:name w:val="ListLabel 80"/>
    <w:qFormat/>
    <w:rPr>
      <w:rFonts w:cs="Symbol"/>
    </w:rPr>
  </w:style>
  <w:style w:type="character" w:styleId="ListLabel81">
    <w:name w:val="ListLabel 81"/>
    <w:qFormat/>
    <w:rPr>
      <w:rFonts w:cs="Symbol"/>
    </w:rPr>
  </w:style>
  <w:style w:type="character" w:styleId="ListLabel82">
    <w:name w:val="ListLabel 82"/>
    <w:qFormat/>
    <w:rPr>
      <w:rFonts w:ascii="Times New Roman" w:hAnsi="Times New Roman"/>
      <w:sz w:val="24"/>
      <w:szCs w:val="24"/>
    </w:rPr>
  </w:style>
  <w:style w:type="character" w:styleId="ListLabel83">
    <w:name w:val="ListLabel 83"/>
    <w:qFormat/>
    <w:rPr>
      <w:rFonts w:ascii="Times New Roman" w:hAnsi="Times New Roman"/>
      <w:sz w:val="24"/>
      <w:szCs w:val="24"/>
      <w:lang w:val="en-US"/>
    </w:rPr>
  </w:style>
  <w:style w:type="character" w:styleId="ListLabel84">
    <w:name w:val="ListLabel 84"/>
    <w:qFormat/>
    <w:rPr>
      <w:rFonts w:ascii="Times New Roman" w:hAnsi="Times New Roman"/>
      <w:sz w:val="24"/>
      <w:szCs w:val="24"/>
    </w:rPr>
  </w:style>
  <w:style w:type="character" w:styleId="ListLabel85">
    <w:name w:val="ListLabel 85"/>
    <w:qFormat/>
    <w:rPr>
      <w:rFonts w:ascii="Times New Roman" w:hAnsi="Times New Roman" w:cs="Times New Roman"/>
      <w:b w:val="false"/>
      <w:sz w:val="24"/>
      <w:szCs w:val="24"/>
    </w:rPr>
  </w:style>
  <w:style w:type="character" w:styleId="ListLabel86">
    <w:name w:val="ListLabel 86"/>
    <w:qFormat/>
    <w:rPr>
      <w:rFonts w:cs="Courier New"/>
    </w:rPr>
  </w:style>
  <w:style w:type="character" w:styleId="ListLabel87">
    <w:name w:val="ListLabel 87"/>
    <w:qFormat/>
    <w:rPr>
      <w:rFonts w:cs="Wingdings"/>
    </w:rPr>
  </w:style>
  <w:style w:type="character" w:styleId="ListLabel88">
    <w:name w:val="ListLabel 88"/>
    <w:qFormat/>
    <w:rPr>
      <w:rFonts w:cs="Symbol"/>
    </w:rPr>
  </w:style>
  <w:style w:type="character" w:styleId="ListLabel89">
    <w:name w:val="ListLabel 89"/>
    <w:qFormat/>
    <w:rPr>
      <w:rFonts w:cs="Courier New"/>
    </w:rPr>
  </w:style>
  <w:style w:type="character" w:styleId="ListLabel90">
    <w:name w:val="ListLabel 90"/>
    <w:qFormat/>
    <w:rPr>
      <w:rFonts w:cs="Wingdings"/>
    </w:rPr>
  </w:style>
  <w:style w:type="character" w:styleId="ListLabel91">
    <w:name w:val="ListLabel 91"/>
    <w:qFormat/>
    <w:rPr>
      <w:rFonts w:cs="Symbol"/>
    </w:rPr>
  </w:style>
  <w:style w:type="character" w:styleId="ListLabel92">
    <w:name w:val="ListLabel 92"/>
    <w:qFormat/>
    <w:rPr>
      <w:rFonts w:cs="Courier New"/>
    </w:rPr>
  </w:style>
  <w:style w:type="character" w:styleId="ListLabel93">
    <w:name w:val="ListLabel 93"/>
    <w:qFormat/>
    <w:rPr>
      <w:rFonts w:cs="Wingdings"/>
    </w:rPr>
  </w:style>
  <w:style w:type="character" w:styleId="ListLabel94">
    <w:name w:val="ListLabel 94"/>
    <w:qFormat/>
    <w:rPr>
      <w:rFonts w:ascii="Times New Roman" w:hAnsi="Times New Roman" w:cs="Times New Roman"/>
      <w:sz w:val="24"/>
    </w:rPr>
  </w:style>
  <w:style w:type="character" w:styleId="ListLabel95">
    <w:name w:val="ListLabel 95"/>
    <w:qFormat/>
    <w:rPr>
      <w:rFonts w:ascii="Times New Roman" w:hAnsi="Times New Roman" w:cs="Symbol"/>
      <w:b/>
      <w:sz w:val="24"/>
    </w:rPr>
  </w:style>
  <w:style w:type="character" w:styleId="ListLabel96">
    <w:name w:val="ListLabel 96"/>
    <w:qFormat/>
    <w:rPr>
      <w:rFonts w:cs="Symbol"/>
    </w:rPr>
  </w:style>
  <w:style w:type="character" w:styleId="ListLabel97">
    <w:name w:val="ListLabel 97"/>
    <w:qFormat/>
    <w:rPr>
      <w:rFonts w:cs="Symbol"/>
    </w:rPr>
  </w:style>
  <w:style w:type="character" w:styleId="ListLabel98">
    <w:name w:val="ListLabel 98"/>
    <w:qFormat/>
    <w:rPr>
      <w:rFonts w:cs="Symbol"/>
    </w:rPr>
  </w:style>
  <w:style w:type="character" w:styleId="ListLabel99">
    <w:name w:val="ListLabel 99"/>
    <w:qFormat/>
    <w:rPr>
      <w:rFonts w:cs="Symbol"/>
    </w:rPr>
  </w:style>
  <w:style w:type="character" w:styleId="ListLabel100">
    <w:name w:val="ListLabel 100"/>
    <w:qFormat/>
    <w:rPr>
      <w:rFonts w:cs="Symbol"/>
    </w:rPr>
  </w:style>
  <w:style w:type="character" w:styleId="ListLabel101">
    <w:name w:val="ListLabel 101"/>
    <w:qFormat/>
    <w:rPr>
      <w:rFonts w:cs="Symbol"/>
    </w:rPr>
  </w:style>
  <w:style w:type="character" w:styleId="ListLabel102">
    <w:name w:val="ListLabel 102"/>
    <w:qFormat/>
    <w:rPr>
      <w:rFonts w:cs="Symbol"/>
    </w:rPr>
  </w:style>
  <w:style w:type="character" w:styleId="ListLabel103">
    <w:name w:val="ListLabel 103"/>
    <w:qFormat/>
    <w:rPr>
      <w:rFonts w:cs="Symbol"/>
    </w:rPr>
  </w:style>
  <w:style w:type="character" w:styleId="ListLabel104">
    <w:name w:val="ListLabel 104"/>
    <w:qFormat/>
    <w:rPr>
      <w:rFonts w:ascii="Times New Roman" w:hAnsi="Times New Roman"/>
      <w:sz w:val="24"/>
      <w:szCs w:val="24"/>
    </w:rPr>
  </w:style>
  <w:style w:type="character" w:styleId="ListLabel105">
    <w:name w:val="ListLabel 105"/>
    <w:qFormat/>
    <w:rPr>
      <w:rFonts w:ascii="Times New Roman" w:hAnsi="Times New Roman"/>
      <w:sz w:val="24"/>
      <w:szCs w:val="24"/>
      <w:lang w:val="en-US"/>
    </w:rPr>
  </w:style>
  <w:style w:type="character" w:styleId="ListLabel106">
    <w:name w:val="ListLabel 106"/>
    <w:qFormat/>
    <w:rPr>
      <w:rFonts w:ascii="Times New Roman" w:hAnsi="Times New Roman"/>
      <w:sz w:val="24"/>
      <w:szCs w:val="24"/>
    </w:rPr>
  </w:style>
  <w:style w:type="character" w:styleId="ListLabel107">
    <w:name w:val="ListLabel 107"/>
    <w:qFormat/>
    <w:rPr>
      <w:rFonts w:ascii="Times New Roman" w:hAnsi="Times New Roman" w:cs="Times New Roman"/>
      <w:b w:val="false"/>
      <w:sz w:val="24"/>
      <w:szCs w:val="24"/>
    </w:rPr>
  </w:style>
  <w:style w:type="character" w:styleId="ListLabel108">
    <w:name w:val="ListLabel 108"/>
    <w:qFormat/>
    <w:rPr>
      <w:rFonts w:cs="Courier New"/>
    </w:rPr>
  </w:style>
  <w:style w:type="character" w:styleId="ListLabel109">
    <w:name w:val="ListLabel 109"/>
    <w:qFormat/>
    <w:rPr>
      <w:rFonts w:cs="Wingdings"/>
    </w:rPr>
  </w:style>
  <w:style w:type="character" w:styleId="ListLabel110">
    <w:name w:val="ListLabel 110"/>
    <w:qFormat/>
    <w:rPr>
      <w:rFonts w:cs="Symbol"/>
    </w:rPr>
  </w:style>
  <w:style w:type="character" w:styleId="ListLabel111">
    <w:name w:val="ListLabel 111"/>
    <w:qFormat/>
    <w:rPr>
      <w:rFonts w:cs="Courier New"/>
    </w:rPr>
  </w:style>
  <w:style w:type="character" w:styleId="ListLabel112">
    <w:name w:val="ListLabel 112"/>
    <w:qFormat/>
    <w:rPr>
      <w:rFonts w:cs="Wingdings"/>
    </w:rPr>
  </w:style>
  <w:style w:type="character" w:styleId="ListLabel113">
    <w:name w:val="ListLabel 113"/>
    <w:qFormat/>
    <w:rPr>
      <w:rFonts w:cs="Symbol"/>
    </w:rPr>
  </w:style>
  <w:style w:type="character" w:styleId="ListLabel114">
    <w:name w:val="ListLabel 114"/>
    <w:qFormat/>
    <w:rPr>
      <w:rFonts w:cs="Courier New"/>
    </w:rPr>
  </w:style>
  <w:style w:type="character" w:styleId="ListLabel115">
    <w:name w:val="ListLabel 115"/>
    <w:qFormat/>
    <w:rPr>
      <w:rFonts w:cs="Wingdings"/>
    </w:rPr>
  </w:style>
  <w:style w:type="character" w:styleId="ListLabel116">
    <w:name w:val="ListLabel 116"/>
    <w:qFormat/>
    <w:rPr>
      <w:rFonts w:ascii="Times New Roman" w:hAnsi="Times New Roman" w:cs="Times New Roman"/>
      <w:sz w:val="24"/>
    </w:rPr>
  </w:style>
  <w:style w:type="character" w:styleId="ListLabel117">
    <w:name w:val="ListLabel 117"/>
    <w:qFormat/>
    <w:rPr>
      <w:rFonts w:ascii="Times New Roman" w:hAnsi="Times New Roman" w:cs="Symbol"/>
      <w:b/>
      <w:sz w:val="24"/>
    </w:rPr>
  </w:style>
  <w:style w:type="character" w:styleId="ListLabel118">
    <w:name w:val="ListLabel 118"/>
    <w:qFormat/>
    <w:rPr>
      <w:rFonts w:cs="Symbol"/>
    </w:rPr>
  </w:style>
  <w:style w:type="character" w:styleId="ListLabel119">
    <w:name w:val="ListLabel 119"/>
    <w:qFormat/>
    <w:rPr>
      <w:rFonts w:cs="Symbol"/>
    </w:rPr>
  </w:style>
  <w:style w:type="character" w:styleId="ListLabel120">
    <w:name w:val="ListLabel 120"/>
    <w:qFormat/>
    <w:rPr>
      <w:rFonts w:cs="Symbol"/>
    </w:rPr>
  </w:style>
  <w:style w:type="character" w:styleId="ListLabel121">
    <w:name w:val="ListLabel 121"/>
    <w:qFormat/>
    <w:rPr>
      <w:rFonts w:cs="Symbol"/>
    </w:rPr>
  </w:style>
  <w:style w:type="character" w:styleId="ListLabel122">
    <w:name w:val="ListLabel 122"/>
    <w:qFormat/>
    <w:rPr>
      <w:rFonts w:cs="Symbol"/>
    </w:rPr>
  </w:style>
  <w:style w:type="character" w:styleId="ListLabel123">
    <w:name w:val="ListLabel 123"/>
    <w:qFormat/>
    <w:rPr>
      <w:rFonts w:cs="Symbol"/>
    </w:rPr>
  </w:style>
  <w:style w:type="character" w:styleId="ListLabel124">
    <w:name w:val="ListLabel 124"/>
    <w:qFormat/>
    <w:rPr>
      <w:rFonts w:cs="Symbol"/>
    </w:rPr>
  </w:style>
  <w:style w:type="character" w:styleId="ListLabel125">
    <w:name w:val="ListLabel 125"/>
    <w:qFormat/>
    <w:rPr>
      <w:rFonts w:cs="Symbol"/>
    </w:rPr>
  </w:style>
  <w:style w:type="character" w:styleId="ListLabel126">
    <w:name w:val="ListLabel 126"/>
    <w:qFormat/>
    <w:rPr>
      <w:rFonts w:ascii="Times New Roman" w:hAnsi="Times New Roman"/>
      <w:sz w:val="24"/>
      <w:szCs w:val="24"/>
    </w:rPr>
  </w:style>
  <w:style w:type="character" w:styleId="ListLabel127">
    <w:name w:val="ListLabel 127"/>
    <w:qFormat/>
    <w:rPr>
      <w:rFonts w:ascii="Times New Roman" w:hAnsi="Times New Roman"/>
      <w:sz w:val="24"/>
      <w:szCs w:val="24"/>
      <w:lang w:val="en-US"/>
    </w:rPr>
  </w:style>
  <w:style w:type="character" w:styleId="ListLabel128">
    <w:name w:val="ListLabel 128"/>
    <w:qFormat/>
    <w:rPr>
      <w:rFonts w:ascii="Times New Roman" w:hAnsi="Times New Roman"/>
      <w:sz w:val="24"/>
      <w:szCs w:val="24"/>
    </w:rPr>
  </w:style>
  <w:style w:type="character" w:styleId="Style20">
    <w:name w:val="Посещённая гиперссылка"/>
    <w:rPr>
      <w:color w:val="800000"/>
      <w:u w:val="single"/>
      <w:lang w:val="zxx" w:bidi="zxx"/>
    </w:rPr>
  </w:style>
  <w:style w:type="character" w:styleId="12">
    <w:name w:val="Основной текст Знак1"/>
    <w:qFormat/>
    <w:rPr>
      <w:rFonts w:ascii="Times New Roman" w:hAnsi="Times New Roman" w:cs="Times New Roman"/>
      <w:b/>
      <w:bCs/>
      <w:sz w:val="26"/>
      <w:szCs w:val="26"/>
      <w:u w:val="none"/>
    </w:rPr>
  </w:style>
  <w:style w:type="character" w:styleId="Character20style">
    <w:name w:val="Character_20_style"/>
    <w:qFormat/>
    <w:rPr/>
  </w:style>
  <w:style w:type="character" w:styleId="ListLabel129">
    <w:name w:val="ListLabel 129"/>
    <w:qFormat/>
    <w:rPr>
      <w:rFonts w:ascii="Times New Roman" w:hAnsi="Times New Roman" w:cs="Times New Roman"/>
      <w:sz w:val="24"/>
    </w:rPr>
  </w:style>
  <w:style w:type="character" w:styleId="ListLabel130">
    <w:name w:val="ListLabel 130"/>
    <w:qFormat/>
    <w:rPr>
      <w:rFonts w:ascii="Times New Roman" w:hAnsi="Times New Roman" w:cs="Symbol"/>
      <w:b/>
      <w:sz w:val="24"/>
    </w:rPr>
  </w:style>
  <w:style w:type="character" w:styleId="ListLabel131">
    <w:name w:val="ListLabel 131"/>
    <w:qFormat/>
    <w:rPr>
      <w:rFonts w:cs="Symbol"/>
    </w:rPr>
  </w:style>
  <w:style w:type="character" w:styleId="ListLabel132">
    <w:name w:val="ListLabel 132"/>
    <w:qFormat/>
    <w:rPr>
      <w:rFonts w:cs="Symbol"/>
    </w:rPr>
  </w:style>
  <w:style w:type="character" w:styleId="ListLabel133">
    <w:name w:val="ListLabel 133"/>
    <w:qFormat/>
    <w:rPr>
      <w:rFonts w:cs="Symbol"/>
    </w:rPr>
  </w:style>
  <w:style w:type="character" w:styleId="ListLabel134">
    <w:name w:val="ListLabel 134"/>
    <w:qFormat/>
    <w:rPr>
      <w:rFonts w:cs="Symbol"/>
    </w:rPr>
  </w:style>
  <w:style w:type="character" w:styleId="ListLabel135">
    <w:name w:val="ListLabel 135"/>
    <w:qFormat/>
    <w:rPr>
      <w:rFonts w:cs="Symbol"/>
    </w:rPr>
  </w:style>
  <w:style w:type="character" w:styleId="ListLabel136">
    <w:name w:val="ListLabel 136"/>
    <w:qFormat/>
    <w:rPr>
      <w:rFonts w:cs="Symbol"/>
    </w:rPr>
  </w:style>
  <w:style w:type="character" w:styleId="ListLabel137">
    <w:name w:val="ListLabel 137"/>
    <w:qFormat/>
    <w:rPr>
      <w:rFonts w:cs="Symbol"/>
    </w:rPr>
  </w:style>
  <w:style w:type="character" w:styleId="ListLabel138">
    <w:name w:val="ListLabel 138"/>
    <w:qFormat/>
    <w:rPr>
      <w:rFonts w:cs="Symbol"/>
    </w:rPr>
  </w:style>
  <w:style w:type="character" w:styleId="ListLabel139">
    <w:name w:val="ListLabel 139"/>
    <w:qFormat/>
    <w:rPr>
      <w:rFonts w:ascii="Times New Roman" w:hAnsi="Times New Roman" w:eastAsia="Times New Roman" w:cs="Times New Roman"/>
      <w:b w:val="false"/>
      <w:bCs w:val="false"/>
      <w:color w:val="auto"/>
      <w:kern w:val="0"/>
      <w:sz w:val="24"/>
      <w:lang w:val="ru-RU" w:bidi="ar-SA"/>
    </w:rPr>
  </w:style>
  <w:style w:type="character" w:styleId="ListLabel140">
    <w:name w:val="ListLabel 140"/>
    <w:qFormat/>
    <w:rPr>
      <w:rFonts w:eastAsia="Times New Roman" w:cs="Times New Roman"/>
      <w:b w:val="false"/>
      <w:bCs w:val="false"/>
      <w:color w:val="auto"/>
      <w:kern w:val="0"/>
      <w:sz w:val="24"/>
      <w:lang w:val="ru-RU" w:bidi="ar-SA"/>
    </w:rPr>
  </w:style>
  <w:style w:type="character" w:styleId="ListLabel141">
    <w:name w:val="ListLabel 141"/>
    <w:qFormat/>
    <w:rPr>
      <w:rFonts w:eastAsia="Times New Roman" w:cs="Times New Roman"/>
      <w:b w:val="false"/>
      <w:bCs w:val="false"/>
      <w:color w:val="auto"/>
      <w:kern w:val="0"/>
      <w:sz w:val="24"/>
      <w:lang w:val="ru-RU" w:bidi="ar-SA"/>
    </w:rPr>
  </w:style>
  <w:style w:type="character" w:styleId="ListLabel142">
    <w:name w:val="ListLabel 142"/>
    <w:qFormat/>
    <w:rPr>
      <w:rFonts w:eastAsia="Times New Roman" w:cs="Times New Roman"/>
      <w:b w:val="false"/>
      <w:bCs w:val="false"/>
      <w:color w:val="auto"/>
      <w:kern w:val="0"/>
      <w:sz w:val="24"/>
      <w:lang w:val="ru-RU" w:bidi="ar-SA"/>
    </w:rPr>
  </w:style>
  <w:style w:type="character" w:styleId="ListLabel143">
    <w:name w:val="ListLabel 143"/>
    <w:qFormat/>
    <w:rPr>
      <w:rFonts w:eastAsia="Times New Roman" w:cs="Times New Roman"/>
      <w:b w:val="false"/>
      <w:bCs w:val="false"/>
      <w:color w:val="auto"/>
      <w:kern w:val="0"/>
      <w:sz w:val="24"/>
      <w:lang w:val="ru-RU" w:bidi="ar-SA"/>
    </w:rPr>
  </w:style>
  <w:style w:type="character" w:styleId="ListLabel144">
    <w:name w:val="ListLabel 144"/>
    <w:qFormat/>
    <w:rPr>
      <w:rFonts w:eastAsia="Times New Roman" w:cs="Times New Roman"/>
      <w:b w:val="false"/>
      <w:bCs w:val="false"/>
      <w:color w:val="auto"/>
      <w:kern w:val="0"/>
      <w:sz w:val="24"/>
      <w:lang w:val="ru-RU" w:bidi="ar-SA"/>
    </w:rPr>
  </w:style>
  <w:style w:type="character" w:styleId="ListLabel145">
    <w:name w:val="ListLabel 145"/>
    <w:qFormat/>
    <w:rPr>
      <w:rFonts w:eastAsia="Times New Roman" w:cs="Times New Roman"/>
      <w:b w:val="false"/>
      <w:bCs w:val="false"/>
      <w:color w:val="auto"/>
      <w:kern w:val="0"/>
      <w:sz w:val="24"/>
      <w:lang w:val="ru-RU" w:bidi="ar-SA"/>
    </w:rPr>
  </w:style>
  <w:style w:type="character" w:styleId="ListLabel146">
    <w:name w:val="ListLabel 146"/>
    <w:qFormat/>
    <w:rPr>
      <w:rFonts w:eastAsia="Times New Roman" w:cs="Times New Roman"/>
      <w:b w:val="false"/>
      <w:bCs w:val="false"/>
      <w:color w:val="auto"/>
      <w:kern w:val="0"/>
      <w:sz w:val="24"/>
      <w:lang w:val="ru-RU" w:bidi="ar-SA"/>
    </w:rPr>
  </w:style>
  <w:style w:type="character" w:styleId="ListLabel147">
    <w:name w:val="ListLabel 147"/>
    <w:qFormat/>
    <w:rPr>
      <w:rFonts w:eastAsia="Times New Roman" w:cs="Times New Roman"/>
      <w:b w:val="false"/>
      <w:bCs w:val="false"/>
      <w:color w:val="auto"/>
      <w:kern w:val="0"/>
      <w:sz w:val="24"/>
      <w:lang w:val="ru-RU" w:bidi="ar-SA"/>
    </w:rPr>
  </w:style>
  <w:style w:type="character" w:styleId="ListLabel148">
    <w:name w:val="ListLabel 148"/>
    <w:qFormat/>
    <w:rPr>
      <w:rFonts w:ascii="Times New Roman" w:hAnsi="Times New Roman" w:eastAsia="Times New Roman" w:cs="Times New Roman"/>
      <w:b w:val="false"/>
      <w:bCs w:val="false"/>
      <w:color w:val="auto"/>
      <w:kern w:val="0"/>
      <w:sz w:val="24"/>
      <w:lang w:val="ru-RU" w:bidi="ar-SA"/>
    </w:rPr>
  </w:style>
  <w:style w:type="character" w:styleId="ListLabel149">
    <w:name w:val="ListLabel 149"/>
    <w:qFormat/>
    <w:rPr>
      <w:rFonts w:eastAsia="Times New Roman" w:cs="Times New Roman"/>
      <w:b w:val="false"/>
      <w:bCs w:val="false"/>
      <w:color w:val="auto"/>
      <w:kern w:val="0"/>
      <w:sz w:val="24"/>
      <w:lang w:val="ru-RU" w:bidi="ar-SA"/>
    </w:rPr>
  </w:style>
  <w:style w:type="character" w:styleId="ListLabel150">
    <w:name w:val="ListLabel 150"/>
    <w:qFormat/>
    <w:rPr>
      <w:rFonts w:eastAsia="Times New Roman" w:cs="Times New Roman"/>
      <w:b w:val="false"/>
      <w:bCs w:val="false"/>
      <w:color w:val="auto"/>
      <w:kern w:val="0"/>
      <w:sz w:val="24"/>
      <w:lang w:val="ru-RU" w:bidi="ar-SA"/>
    </w:rPr>
  </w:style>
  <w:style w:type="character" w:styleId="ListLabel151">
    <w:name w:val="ListLabel 151"/>
    <w:qFormat/>
    <w:rPr>
      <w:rFonts w:eastAsia="Times New Roman" w:cs="Times New Roman"/>
      <w:b w:val="false"/>
      <w:bCs w:val="false"/>
      <w:color w:val="auto"/>
      <w:kern w:val="0"/>
      <w:sz w:val="24"/>
      <w:lang w:val="ru-RU" w:bidi="ar-SA"/>
    </w:rPr>
  </w:style>
  <w:style w:type="character" w:styleId="ListLabel152">
    <w:name w:val="ListLabel 152"/>
    <w:qFormat/>
    <w:rPr>
      <w:rFonts w:eastAsia="Times New Roman" w:cs="Times New Roman"/>
      <w:b w:val="false"/>
      <w:bCs w:val="false"/>
      <w:color w:val="auto"/>
      <w:kern w:val="0"/>
      <w:sz w:val="24"/>
      <w:lang w:val="ru-RU" w:bidi="ar-SA"/>
    </w:rPr>
  </w:style>
  <w:style w:type="character" w:styleId="ListLabel153">
    <w:name w:val="ListLabel 153"/>
    <w:qFormat/>
    <w:rPr>
      <w:rFonts w:eastAsia="Times New Roman" w:cs="Times New Roman"/>
      <w:b w:val="false"/>
      <w:bCs w:val="false"/>
      <w:color w:val="auto"/>
      <w:kern w:val="0"/>
      <w:sz w:val="24"/>
      <w:lang w:val="ru-RU" w:bidi="ar-SA"/>
    </w:rPr>
  </w:style>
  <w:style w:type="character" w:styleId="ListLabel154">
    <w:name w:val="ListLabel 154"/>
    <w:qFormat/>
    <w:rPr>
      <w:rFonts w:eastAsia="Times New Roman" w:cs="Times New Roman"/>
      <w:b w:val="false"/>
      <w:bCs w:val="false"/>
      <w:color w:val="auto"/>
      <w:kern w:val="0"/>
      <w:sz w:val="24"/>
      <w:lang w:val="ru-RU" w:bidi="ar-SA"/>
    </w:rPr>
  </w:style>
  <w:style w:type="character" w:styleId="ListLabel155">
    <w:name w:val="ListLabel 155"/>
    <w:qFormat/>
    <w:rPr>
      <w:rFonts w:eastAsia="Times New Roman" w:cs="Times New Roman"/>
      <w:b w:val="false"/>
      <w:bCs w:val="false"/>
      <w:color w:val="auto"/>
      <w:kern w:val="0"/>
      <w:sz w:val="24"/>
      <w:lang w:val="ru-RU" w:bidi="ar-SA"/>
    </w:rPr>
  </w:style>
  <w:style w:type="character" w:styleId="ListLabel156">
    <w:name w:val="ListLabel 156"/>
    <w:qFormat/>
    <w:rPr>
      <w:rFonts w:eastAsia="Times New Roman" w:cs="Times New Roman"/>
      <w:b w:val="false"/>
      <w:bCs w:val="false"/>
      <w:color w:val="auto"/>
      <w:kern w:val="0"/>
      <w:sz w:val="24"/>
      <w:lang w:val="ru-RU" w:bidi="ar-SA"/>
    </w:rPr>
  </w:style>
  <w:style w:type="character" w:styleId="ListLabel157">
    <w:name w:val="ListLabel 157"/>
    <w:qFormat/>
    <w:rPr>
      <w:rFonts w:ascii="Times New Roman" w:hAnsi="Times New Roman"/>
      <w:sz w:val="24"/>
      <w:szCs w:val="24"/>
      <w:lang w:eastAsia="ar-SA"/>
    </w:rPr>
  </w:style>
  <w:style w:type="character" w:styleId="ListLabel158">
    <w:name w:val="ListLabel 158"/>
    <w:qFormat/>
    <w:rPr>
      <w:rFonts w:ascii="Times New Roman" w:hAnsi="Times New Roman"/>
      <w:sz w:val="24"/>
      <w:szCs w:val="24"/>
    </w:rPr>
  </w:style>
  <w:style w:type="character" w:styleId="ListLabel159">
    <w:name w:val="ListLabel 159"/>
    <w:qFormat/>
    <w:rPr>
      <w:rFonts w:ascii="Times New Roman" w:hAnsi="Times New Roman"/>
      <w:color w:val="0000FF"/>
      <w:sz w:val="24"/>
      <w:szCs w:val="24"/>
      <w:u w:val="single"/>
    </w:rPr>
  </w:style>
  <w:style w:type="character" w:styleId="ListLabel160">
    <w:name w:val="ListLabel 160"/>
    <w:qFormat/>
    <w:rPr>
      <w:rFonts w:ascii="Times New Roman" w:hAnsi="Times New Roman"/>
      <w:sz w:val="24"/>
      <w:szCs w:val="24"/>
    </w:rPr>
  </w:style>
  <w:style w:type="character" w:styleId="ListLabel161">
    <w:name w:val="ListLabel 161"/>
    <w:qFormat/>
    <w:rPr>
      <w:rFonts w:ascii="Times New Roman" w:hAnsi="Times New Roman"/>
      <w:b w:val="false"/>
      <w:bCs w:val="false"/>
      <w:sz w:val="24"/>
      <w:szCs w:val="24"/>
      <w:lang w:val="ru-RU"/>
    </w:rPr>
  </w:style>
  <w:style w:type="character" w:styleId="ListLabel162">
    <w:name w:val="ListLabel 162"/>
    <w:qFormat/>
    <w:rPr>
      <w:rFonts w:ascii="Times New Roman" w:hAnsi="Times New Roman"/>
      <w:b w:val="false"/>
      <w:bCs w:val="false"/>
      <w:sz w:val="24"/>
      <w:szCs w:val="24"/>
      <w:lang w:val="en-US"/>
    </w:rPr>
  </w:style>
  <w:style w:type="character" w:styleId="ListLabel163">
    <w:name w:val="ListLabel 163"/>
    <w:qFormat/>
    <w:rPr>
      <w:rFonts w:ascii="Times New Roman" w:hAnsi="Times New Roman" w:cs="Times New Roman"/>
      <w:sz w:val="24"/>
    </w:rPr>
  </w:style>
  <w:style w:type="character" w:styleId="ListLabel164">
    <w:name w:val="ListLabel 164"/>
    <w:qFormat/>
    <w:rPr>
      <w:rFonts w:ascii="Times New Roman" w:hAnsi="Times New Roman" w:cs="Symbol"/>
      <w:b/>
      <w:sz w:val="24"/>
    </w:rPr>
  </w:style>
  <w:style w:type="character" w:styleId="ListLabel165">
    <w:name w:val="ListLabel 165"/>
    <w:qFormat/>
    <w:rPr>
      <w:rFonts w:cs="Symbol"/>
    </w:rPr>
  </w:style>
  <w:style w:type="character" w:styleId="ListLabel166">
    <w:name w:val="ListLabel 166"/>
    <w:qFormat/>
    <w:rPr>
      <w:rFonts w:cs="Symbol"/>
    </w:rPr>
  </w:style>
  <w:style w:type="character" w:styleId="ListLabel167">
    <w:name w:val="ListLabel 167"/>
    <w:qFormat/>
    <w:rPr>
      <w:rFonts w:cs="Symbol"/>
    </w:rPr>
  </w:style>
  <w:style w:type="character" w:styleId="ListLabel168">
    <w:name w:val="ListLabel 168"/>
    <w:qFormat/>
    <w:rPr>
      <w:rFonts w:cs="Symbol"/>
    </w:rPr>
  </w:style>
  <w:style w:type="character" w:styleId="ListLabel169">
    <w:name w:val="ListLabel 169"/>
    <w:qFormat/>
    <w:rPr>
      <w:rFonts w:cs="Symbol"/>
    </w:rPr>
  </w:style>
  <w:style w:type="character" w:styleId="ListLabel170">
    <w:name w:val="ListLabel 170"/>
    <w:qFormat/>
    <w:rPr>
      <w:rFonts w:cs="Symbol"/>
    </w:rPr>
  </w:style>
  <w:style w:type="character" w:styleId="ListLabel171">
    <w:name w:val="ListLabel 171"/>
    <w:qFormat/>
    <w:rPr>
      <w:rFonts w:cs="Symbol"/>
    </w:rPr>
  </w:style>
  <w:style w:type="character" w:styleId="ListLabel172">
    <w:name w:val="ListLabel 172"/>
    <w:qFormat/>
    <w:rPr>
      <w:rFonts w:cs="Symbol"/>
    </w:rPr>
  </w:style>
  <w:style w:type="character" w:styleId="ListLabel173">
    <w:name w:val="ListLabel 173"/>
    <w:qFormat/>
    <w:rPr>
      <w:rFonts w:eastAsia="Times New Roman" w:cs="Times New Roman"/>
      <w:b w:val="false"/>
      <w:bCs w:val="false"/>
      <w:color w:val="auto"/>
      <w:kern w:val="0"/>
      <w:sz w:val="24"/>
      <w:lang w:val="ru-RU" w:bidi="ar-SA"/>
    </w:rPr>
  </w:style>
  <w:style w:type="character" w:styleId="ListLabel174">
    <w:name w:val="ListLabel 174"/>
    <w:qFormat/>
    <w:rPr>
      <w:rFonts w:eastAsia="Times New Roman" w:cs="Times New Roman"/>
      <w:b w:val="false"/>
      <w:bCs w:val="false"/>
      <w:color w:val="auto"/>
      <w:kern w:val="0"/>
      <w:sz w:val="24"/>
      <w:lang w:val="ru-RU" w:bidi="ar-SA"/>
    </w:rPr>
  </w:style>
  <w:style w:type="character" w:styleId="ListLabel175">
    <w:name w:val="ListLabel 175"/>
    <w:qFormat/>
    <w:rPr>
      <w:rFonts w:eastAsia="Times New Roman" w:cs="Times New Roman"/>
      <w:b w:val="false"/>
      <w:bCs w:val="false"/>
      <w:color w:val="auto"/>
      <w:kern w:val="0"/>
      <w:sz w:val="24"/>
      <w:lang w:val="ru-RU" w:bidi="ar-SA"/>
    </w:rPr>
  </w:style>
  <w:style w:type="character" w:styleId="ListLabel176">
    <w:name w:val="ListLabel 176"/>
    <w:qFormat/>
    <w:rPr>
      <w:rFonts w:eastAsia="Times New Roman" w:cs="Times New Roman"/>
      <w:b w:val="false"/>
      <w:bCs w:val="false"/>
      <w:color w:val="auto"/>
      <w:kern w:val="0"/>
      <w:sz w:val="24"/>
      <w:lang w:val="ru-RU" w:bidi="ar-SA"/>
    </w:rPr>
  </w:style>
  <w:style w:type="character" w:styleId="ListLabel177">
    <w:name w:val="ListLabel 177"/>
    <w:qFormat/>
    <w:rPr>
      <w:rFonts w:eastAsia="Times New Roman" w:cs="Times New Roman"/>
      <w:b w:val="false"/>
      <w:bCs w:val="false"/>
      <w:color w:val="auto"/>
      <w:kern w:val="0"/>
      <w:sz w:val="24"/>
      <w:lang w:val="ru-RU" w:bidi="ar-SA"/>
    </w:rPr>
  </w:style>
  <w:style w:type="character" w:styleId="ListLabel178">
    <w:name w:val="ListLabel 178"/>
    <w:qFormat/>
    <w:rPr>
      <w:rFonts w:eastAsia="Times New Roman" w:cs="Times New Roman"/>
      <w:b w:val="false"/>
      <w:bCs w:val="false"/>
      <w:color w:val="auto"/>
      <w:kern w:val="0"/>
      <w:sz w:val="24"/>
      <w:lang w:val="ru-RU" w:bidi="ar-SA"/>
    </w:rPr>
  </w:style>
  <w:style w:type="character" w:styleId="ListLabel179">
    <w:name w:val="ListLabel 179"/>
    <w:qFormat/>
    <w:rPr>
      <w:rFonts w:eastAsia="Times New Roman" w:cs="Times New Roman"/>
      <w:b w:val="false"/>
      <w:bCs w:val="false"/>
      <w:color w:val="auto"/>
      <w:kern w:val="0"/>
      <w:sz w:val="24"/>
      <w:lang w:val="ru-RU" w:bidi="ar-SA"/>
    </w:rPr>
  </w:style>
  <w:style w:type="character" w:styleId="ListLabel180">
    <w:name w:val="ListLabel 180"/>
    <w:qFormat/>
    <w:rPr>
      <w:rFonts w:eastAsia="Times New Roman" w:cs="Times New Roman"/>
      <w:b w:val="false"/>
      <w:bCs w:val="false"/>
      <w:color w:val="auto"/>
      <w:kern w:val="0"/>
      <w:sz w:val="24"/>
      <w:lang w:val="ru-RU" w:bidi="ar-SA"/>
    </w:rPr>
  </w:style>
  <w:style w:type="character" w:styleId="ListLabel181">
    <w:name w:val="ListLabel 181"/>
    <w:qFormat/>
    <w:rPr>
      <w:rFonts w:eastAsia="Times New Roman" w:cs="Times New Roman"/>
      <w:b w:val="false"/>
      <w:bCs w:val="false"/>
      <w:color w:val="auto"/>
      <w:kern w:val="0"/>
      <w:sz w:val="24"/>
      <w:lang w:val="ru-RU" w:bidi="ar-SA"/>
    </w:rPr>
  </w:style>
  <w:style w:type="character" w:styleId="ListLabel182">
    <w:name w:val="ListLabel 182"/>
    <w:qFormat/>
    <w:rPr>
      <w:rFonts w:ascii="Times New Roman" w:hAnsi="Times New Roman" w:eastAsia="Times New Roman" w:cs="Times New Roman"/>
      <w:b w:val="false"/>
      <w:bCs w:val="false"/>
      <w:color w:val="auto"/>
      <w:kern w:val="0"/>
      <w:sz w:val="24"/>
      <w:lang w:val="ru-RU" w:bidi="ar-SA"/>
    </w:rPr>
  </w:style>
  <w:style w:type="character" w:styleId="ListLabel183">
    <w:name w:val="ListLabel 183"/>
    <w:qFormat/>
    <w:rPr>
      <w:rFonts w:eastAsia="Times New Roman" w:cs="Times New Roman"/>
      <w:b w:val="false"/>
      <w:bCs w:val="false"/>
      <w:color w:val="auto"/>
      <w:kern w:val="0"/>
      <w:sz w:val="24"/>
      <w:lang w:val="ru-RU" w:bidi="ar-SA"/>
    </w:rPr>
  </w:style>
  <w:style w:type="character" w:styleId="ListLabel184">
    <w:name w:val="ListLabel 184"/>
    <w:qFormat/>
    <w:rPr>
      <w:rFonts w:eastAsia="Times New Roman" w:cs="Times New Roman"/>
      <w:b w:val="false"/>
      <w:bCs w:val="false"/>
      <w:color w:val="auto"/>
      <w:kern w:val="0"/>
      <w:sz w:val="24"/>
      <w:lang w:val="ru-RU" w:bidi="ar-SA"/>
    </w:rPr>
  </w:style>
  <w:style w:type="character" w:styleId="ListLabel185">
    <w:name w:val="ListLabel 185"/>
    <w:qFormat/>
    <w:rPr>
      <w:rFonts w:eastAsia="Times New Roman" w:cs="Times New Roman"/>
      <w:b w:val="false"/>
      <w:bCs w:val="false"/>
      <w:color w:val="auto"/>
      <w:kern w:val="0"/>
      <w:sz w:val="24"/>
      <w:lang w:val="ru-RU" w:bidi="ar-SA"/>
    </w:rPr>
  </w:style>
  <w:style w:type="character" w:styleId="ListLabel186">
    <w:name w:val="ListLabel 186"/>
    <w:qFormat/>
    <w:rPr>
      <w:rFonts w:eastAsia="Times New Roman" w:cs="Times New Roman"/>
      <w:b w:val="false"/>
      <w:bCs w:val="false"/>
      <w:color w:val="auto"/>
      <w:kern w:val="0"/>
      <w:sz w:val="24"/>
      <w:lang w:val="ru-RU" w:bidi="ar-SA"/>
    </w:rPr>
  </w:style>
  <w:style w:type="character" w:styleId="ListLabel187">
    <w:name w:val="ListLabel 187"/>
    <w:qFormat/>
    <w:rPr>
      <w:rFonts w:eastAsia="Times New Roman" w:cs="Times New Roman"/>
      <w:b w:val="false"/>
      <w:bCs w:val="false"/>
      <w:color w:val="auto"/>
      <w:kern w:val="0"/>
      <w:sz w:val="24"/>
      <w:lang w:val="ru-RU" w:bidi="ar-SA"/>
    </w:rPr>
  </w:style>
  <w:style w:type="character" w:styleId="ListLabel188">
    <w:name w:val="ListLabel 188"/>
    <w:qFormat/>
    <w:rPr>
      <w:rFonts w:eastAsia="Times New Roman" w:cs="Times New Roman"/>
      <w:b w:val="false"/>
      <w:bCs w:val="false"/>
      <w:color w:val="auto"/>
      <w:kern w:val="0"/>
      <w:sz w:val="24"/>
      <w:lang w:val="ru-RU" w:bidi="ar-SA"/>
    </w:rPr>
  </w:style>
  <w:style w:type="character" w:styleId="ListLabel189">
    <w:name w:val="ListLabel 189"/>
    <w:qFormat/>
    <w:rPr>
      <w:rFonts w:eastAsia="Times New Roman" w:cs="Times New Roman"/>
      <w:b w:val="false"/>
      <w:bCs w:val="false"/>
      <w:color w:val="auto"/>
      <w:kern w:val="0"/>
      <w:sz w:val="24"/>
      <w:lang w:val="ru-RU" w:bidi="ar-SA"/>
    </w:rPr>
  </w:style>
  <w:style w:type="character" w:styleId="ListLabel190">
    <w:name w:val="ListLabel 190"/>
    <w:qFormat/>
    <w:rPr>
      <w:rFonts w:eastAsia="Times New Roman" w:cs="Times New Roman"/>
      <w:b w:val="false"/>
      <w:bCs w:val="false"/>
      <w:color w:val="auto"/>
      <w:kern w:val="0"/>
      <w:sz w:val="24"/>
      <w:lang w:val="ru-RU" w:bidi="ar-SA"/>
    </w:rPr>
  </w:style>
  <w:style w:type="character" w:styleId="ListLabel191">
    <w:name w:val="ListLabel 191"/>
    <w:qFormat/>
    <w:rPr>
      <w:rFonts w:ascii="Times New Roman" w:hAnsi="Times New Roman"/>
      <w:sz w:val="24"/>
      <w:szCs w:val="24"/>
      <w:lang w:eastAsia="ar-SA"/>
    </w:rPr>
  </w:style>
  <w:style w:type="character" w:styleId="ListLabel192">
    <w:name w:val="ListLabel 192"/>
    <w:qFormat/>
    <w:rPr>
      <w:rFonts w:ascii="Times New Roman" w:hAnsi="Times New Roman"/>
      <w:sz w:val="24"/>
      <w:szCs w:val="24"/>
    </w:rPr>
  </w:style>
  <w:style w:type="character" w:styleId="ListLabel193">
    <w:name w:val="ListLabel 193"/>
    <w:qFormat/>
    <w:rPr>
      <w:rFonts w:ascii="Times New Roman" w:hAnsi="Times New Roman"/>
      <w:color w:val="0000FF"/>
      <w:sz w:val="24"/>
      <w:szCs w:val="24"/>
      <w:u w:val="single"/>
    </w:rPr>
  </w:style>
  <w:style w:type="character" w:styleId="ListLabel194">
    <w:name w:val="ListLabel 194"/>
    <w:qFormat/>
    <w:rPr>
      <w:rFonts w:ascii="Times New Roman" w:hAnsi="Times New Roman"/>
      <w:sz w:val="24"/>
      <w:szCs w:val="24"/>
    </w:rPr>
  </w:style>
  <w:style w:type="character" w:styleId="ListLabel195">
    <w:name w:val="ListLabel 195"/>
    <w:qFormat/>
    <w:rPr>
      <w:rFonts w:ascii="Times New Roman" w:hAnsi="Times New Roman"/>
      <w:b w:val="false"/>
      <w:bCs w:val="false"/>
      <w:sz w:val="24"/>
      <w:szCs w:val="24"/>
      <w:lang w:val="ru-RU"/>
    </w:rPr>
  </w:style>
  <w:style w:type="character" w:styleId="ListLabel196">
    <w:name w:val="ListLabel 196"/>
    <w:qFormat/>
    <w:rPr>
      <w:rFonts w:ascii="Times New Roman" w:hAnsi="Times New Roman"/>
      <w:b w:val="false"/>
      <w:bCs w:val="false"/>
      <w:sz w:val="24"/>
      <w:szCs w:val="24"/>
      <w:lang w:val="en-US"/>
    </w:rPr>
  </w:style>
  <w:style w:type="character" w:styleId="ListLabel197">
    <w:name w:val="ListLabel 197"/>
    <w:qFormat/>
    <w:rPr>
      <w:rFonts w:ascii="Times New Roman" w:hAnsi="Times New Roman" w:cs="Times New Roman"/>
      <w:sz w:val="24"/>
    </w:rPr>
  </w:style>
  <w:style w:type="character" w:styleId="ListLabel198">
    <w:name w:val="ListLabel 198"/>
    <w:qFormat/>
    <w:rPr>
      <w:rFonts w:ascii="Times New Roman" w:hAnsi="Times New Roman" w:cs="Symbol"/>
      <w:b/>
      <w:sz w:val="24"/>
    </w:rPr>
  </w:style>
  <w:style w:type="character" w:styleId="ListLabel199">
    <w:name w:val="ListLabel 199"/>
    <w:qFormat/>
    <w:rPr>
      <w:rFonts w:cs="Symbol"/>
    </w:rPr>
  </w:style>
  <w:style w:type="character" w:styleId="ListLabel200">
    <w:name w:val="ListLabel 200"/>
    <w:qFormat/>
    <w:rPr>
      <w:rFonts w:cs="Symbol"/>
    </w:rPr>
  </w:style>
  <w:style w:type="character" w:styleId="ListLabel201">
    <w:name w:val="ListLabel 201"/>
    <w:qFormat/>
    <w:rPr>
      <w:rFonts w:cs="Symbol"/>
    </w:rPr>
  </w:style>
  <w:style w:type="character" w:styleId="ListLabel202">
    <w:name w:val="ListLabel 202"/>
    <w:qFormat/>
    <w:rPr>
      <w:rFonts w:cs="Symbol"/>
    </w:rPr>
  </w:style>
  <w:style w:type="character" w:styleId="ListLabel203">
    <w:name w:val="ListLabel 203"/>
    <w:qFormat/>
    <w:rPr>
      <w:rFonts w:cs="Symbol"/>
    </w:rPr>
  </w:style>
  <w:style w:type="character" w:styleId="ListLabel204">
    <w:name w:val="ListLabel 204"/>
    <w:qFormat/>
    <w:rPr>
      <w:rFonts w:cs="Symbol"/>
    </w:rPr>
  </w:style>
  <w:style w:type="character" w:styleId="ListLabel205">
    <w:name w:val="ListLabel 205"/>
    <w:qFormat/>
    <w:rPr>
      <w:rFonts w:cs="Symbol"/>
    </w:rPr>
  </w:style>
  <w:style w:type="character" w:styleId="ListLabel206">
    <w:name w:val="ListLabel 206"/>
    <w:qFormat/>
    <w:rPr>
      <w:rFonts w:cs="Symbol"/>
    </w:rPr>
  </w:style>
  <w:style w:type="character" w:styleId="ListLabel207">
    <w:name w:val="ListLabel 207"/>
    <w:qFormat/>
    <w:rPr>
      <w:rFonts w:eastAsia="Times New Roman" w:cs="Times New Roman"/>
      <w:b w:val="false"/>
      <w:bCs w:val="false"/>
      <w:color w:val="auto"/>
      <w:kern w:val="0"/>
      <w:sz w:val="24"/>
      <w:lang w:val="ru-RU" w:bidi="ar-SA"/>
    </w:rPr>
  </w:style>
  <w:style w:type="character" w:styleId="ListLabel208">
    <w:name w:val="ListLabel 208"/>
    <w:qFormat/>
    <w:rPr>
      <w:rFonts w:eastAsia="Times New Roman" w:cs="Times New Roman"/>
      <w:b w:val="false"/>
      <w:bCs w:val="false"/>
      <w:color w:val="auto"/>
      <w:kern w:val="0"/>
      <w:sz w:val="24"/>
      <w:lang w:val="ru-RU" w:bidi="ar-SA"/>
    </w:rPr>
  </w:style>
  <w:style w:type="character" w:styleId="ListLabel209">
    <w:name w:val="ListLabel 209"/>
    <w:qFormat/>
    <w:rPr>
      <w:rFonts w:eastAsia="Times New Roman" w:cs="Times New Roman"/>
      <w:b w:val="false"/>
      <w:bCs w:val="false"/>
      <w:color w:val="auto"/>
      <w:kern w:val="0"/>
      <w:sz w:val="24"/>
      <w:lang w:val="ru-RU" w:bidi="ar-SA"/>
    </w:rPr>
  </w:style>
  <w:style w:type="character" w:styleId="ListLabel210">
    <w:name w:val="ListLabel 210"/>
    <w:qFormat/>
    <w:rPr>
      <w:rFonts w:eastAsia="Times New Roman" w:cs="Times New Roman"/>
      <w:b w:val="false"/>
      <w:bCs w:val="false"/>
      <w:color w:val="auto"/>
      <w:kern w:val="0"/>
      <w:sz w:val="24"/>
      <w:lang w:val="ru-RU" w:bidi="ar-SA"/>
    </w:rPr>
  </w:style>
  <w:style w:type="character" w:styleId="ListLabel211">
    <w:name w:val="ListLabel 211"/>
    <w:qFormat/>
    <w:rPr>
      <w:rFonts w:eastAsia="Times New Roman" w:cs="Times New Roman"/>
      <w:b w:val="false"/>
      <w:bCs w:val="false"/>
      <w:color w:val="auto"/>
      <w:kern w:val="0"/>
      <w:sz w:val="24"/>
      <w:lang w:val="ru-RU" w:bidi="ar-SA"/>
    </w:rPr>
  </w:style>
  <w:style w:type="character" w:styleId="ListLabel212">
    <w:name w:val="ListLabel 212"/>
    <w:qFormat/>
    <w:rPr>
      <w:rFonts w:eastAsia="Times New Roman" w:cs="Times New Roman"/>
      <w:b w:val="false"/>
      <w:bCs w:val="false"/>
      <w:color w:val="auto"/>
      <w:kern w:val="0"/>
      <w:sz w:val="24"/>
      <w:lang w:val="ru-RU" w:bidi="ar-SA"/>
    </w:rPr>
  </w:style>
  <w:style w:type="character" w:styleId="ListLabel213">
    <w:name w:val="ListLabel 213"/>
    <w:qFormat/>
    <w:rPr>
      <w:rFonts w:eastAsia="Times New Roman" w:cs="Times New Roman"/>
      <w:b w:val="false"/>
      <w:bCs w:val="false"/>
      <w:color w:val="auto"/>
      <w:kern w:val="0"/>
      <w:sz w:val="24"/>
      <w:lang w:val="ru-RU" w:bidi="ar-SA"/>
    </w:rPr>
  </w:style>
  <w:style w:type="character" w:styleId="ListLabel214">
    <w:name w:val="ListLabel 214"/>
    <w:qFormat/>
    <w:rPr>
      <w:rFonts w:eastAsia="Times New Roman" w:cs="Times New Roman"/>
      <w:b w:val="false"/>
      <w:bCs w:val="false"/>
      <w:color w:val="auto"/>
      <w:kern w:val="0"/>
      <w:sz w:val="24"/>
      <w:lang w:val="ru-RU" w:bidi="ar-SA"/>
    </w:rPr>
  </w:style>
  <w:style w:type="character" w:styleId="ListLabel215">
    <w:name w:val="ListLabel 215"/>
    <w:qFormat/>
    <w:rPr>
      <w:rFonts w:eastAsia="Times New Roman" w:cs="Times New Roman"/>
      <w:b w:val="false"/>
      <w:bCs w:val="false"/>
      <w:color w:val="auto"/>
      <w:kern w:val="0"/>
      <w:sz w:val="24"/>
      <w:lang w:val="ru-RU" w:bidi="ar-SA"/>
    </w:rPr>
  </w:style>
  <w:style w:type="character" w:styleId="ListLabel216">
    <w:name w:val="ListLabel 216"/>
    <w:qFormat/>
    <w:rPr>
      <w:rFonts w:ascii="Times New Roman" w:hAnsi="Times New Roman" w:eastAsia="Times New Roman" w:cs="Times New Roman"/>
      <w:b w:val="false"/>
      <w:bCs w:val="false"/>
      <w:color w:val="auto"/>
      <w:kern w:val="0"/>
      <w:sz w:val="24"/>
      <w:lang w:val="ru-RU" w:bidi="ar-SA"/>
    </w:rPr>
  </w:style>
  <w:style w:type="character" w:styleId="ListLabel217">
    <w:name w:val="ListLabel 217"/>
    <w:qFormat/>
    <w:rPr>
      <w:rFonts w:eastAsia="Times New Roman" w:cs="Times New Roman"/>
      <w:b w:val="false"/>
      <w:bCs w:val="false"/>
      <w:color w:val="auto"/>
      <w:kern w:val="0"/>
      <w:sz w:val="24"/>
      <w:lang w:val="ru-RU" w:bidi="ar-SA"/>
    </w:rPr>
  </w:style>
  <w:style w:type="character" w:styleId="ListLabel218">
    <w:name w:val="ListLabel 218"/>
    <w:qFormat/>
    <w:rPr>
      <w:rFonts w:eastAsia="Times New Roman" w:cs="Times New Roman"/>
      <w:b w:val="false"/>
      <w:bCs w:val="false"/>
      <w:color w:val="auto"/>
      <w:kern w:val="0"/>
      <w:sz w:val="24"/>
      <w:lang w:val="ru-RU" w:bidi="ar-SA"/>
    </w:rPr>
  </w:style>
  <w:style w:type="character" w:styleId="ListLabel219">
    <w:name w:val="ListLabel 219"/>
    <w:qFormat/>
    <w:rPr>
      <w:rFonts w:eastAsia="Times New Roman" w:cs="Times New Roman"/>
      <w:b w:val="false"/>
      <w:bCs w:val="false"/>
      <w:color w:val="auto"/>
      <w:kern w:val="0"/>
      <w:sz w:val="24"/>
      <w:lang w:val="ru-RU" w:bidi="ar-SA"/>
    </w:rPr>
  </w:style>
  <w:style w:type="character" w:styleId="ListLabel220">
    <w:name w:val="ListLabel 220"/>
    <w:qFormat/>
    <w:rPr>
      <w:rFonts w:eastAsia="Times New Roman" w:cs="Times New Roman"/>
      <w:b w:val="false"/>
      <w:bCs w:val="false"/>
      <w:color w:val="auto"/>
      <w:kern w:val="0"/>
      <w:sz w:val="24"/>
      <w:lang w:val="ru-RU" w:bidi="ar-SA"/>
    </w:rPr>
  </w:style>
  <w:style w:type="character" w:styleId="ListLabel221">
    <w:name w:val="ListLabel 221"/>
    <w:qFormat/>
    <w:rPr>
      <w:rFonts w:eastAsia="Times New Roman" w:cs="Times New Roman"/>
      <w:b w:val="false"/>
      <w:bCs w:val="false"/>
      <w:color w:val="auto"/>
      <w:kern w:val="0"/>
      <w:sz w:val="24"/>
      <w:lang w:val="ru-RU" w:bidi="ar-SA"/>
    </w:rPr>
  </w:style>
  <w:style w:type="character" w:styleId="ListLabel222">
    <w:name w:val="ListLabel 222"/>
    <w:qFormat/>
    <w:rPr>
      <w:rFonts w:eastAsia="Times New Roman" w:cs="Times New Roman"/>
      <w:b w:val="false"/>
      <w:bCs w:val="false"/>
      <w:color w:val="auto"/>
      <w:kern w:val="0"/>
      <w:sz w:val="24"/>
      <w:lang w:val="ru-RU" w:bidi="ar-SA"/>
    </w:rPr>
  </w:style>
  <w:style w:type="character" w:styleId="ListLabel223">
    <w:name w:val="ListLabel 223"/>
    <w:qFormat/>
    <w:rPr>
      <w:rFonts w:eastAsia="Times New Roman" w:cs="Times New Roman"/>
      <w:b w:val="false"/>
      <w:bCs w:val="false"/>
      <w:color w:val="auto"/>
      <w:kern w:val="0"/>
      <w:sz w:val="24"/>
      <w:lang w:val="ru-RU" w:bidi="ar-SA"/>
    </w:rPr>
  </w:style>
  <w:style w:type="character" w:styleId="ListLabel224">
    <w:name w:val="ListLabel 224"/>
    <w:qFormat/>
    <w:rPr>
      <w:rFonts w:eastAsia="Times New Roman" w:cs="Times New Roman"/>
      <w:b w:val="false"/>
      <w:bCs w:val="false"/>
      <w:color w:val="auto"/>
      <w:kern w:val="0"/>
      <w:sz w:val="24"/>
      <w:lang w:val="ru-RU" w:bidi="ar-SA"/>
    </w:rPr>
  </w:style>
  <w:style w:type="character" w:styleId="ListLabel225">
    <w:name w:val="ListLabel 225"/>
    <w:qFormat/>
    <w:rPr>
      <w:rFonts w:ascii="Times New Roman" w:hAnsi="Times New Roman"/>
      <w:sz w:val="24"/>
      <w:szCs w:val="24"/>
      <w:lang w:eastAsia="ar-SA"/>
    </w:rPr>
  </w:style>
  <w:style w:type="character" w:styleId="ListLabel226">
    <w:name w:val="ListLabel 226"/>
    <w:qFormat/>
    <w:rPr>
      <w:rFonts w:ascii="Times New Roman" w:hAnsi="Times New Roman"/>
      <w:sz w:val="24"/>
      <w:szCs w:val="24"/>
    </w:rPr>
  </w:style>
  <w:style w:type="character" w:styleId="ListLabel227">
    <w:name w:val="ListLabel 227"/>
    <w:qFormat/>
    <w:rPr>
      <w:rFonts w:ascii="Times New Roman" w:hAnsi="Times New Roman"/>
      <w:color w:val="0000FF"/>
      <w:sz w:val="24"/>
      <w:szCs w:val="24"/>
      <w:u w:val="single"/>
    </w:rPr>
  </w:style>
  <w:style w:type="character" w:styleId="ListLabel228">
    <w:name w:val="ListLabel 228"/>
    <w:qFormat/>
    <w:rPr>
      <w:rFonts w:ascii="Times New Roman" w:hAnsi="Times New Roman"/>
      <w:sz w:val="24"/>
      <w:szCs w:val="24"/>
    </w:rPr>
  </w:style>
  <w:style w:type="character" w:styleId="ListLabel229">
    <w:name w:val="ListLabel 229"/>
    <w:qFormat/>
    <w:rPr>
      <w:rFonts w:ascii="Times New Roman" w:hAnsi="Times New Roman"/>
      <w:b w:val="false"/>
      <w:bCs w:val="false"/>
      <w:sz w:val="24"/>
      <w:szCs w:val="24"/>
      <w:lang w:val="ru-RU"/>
    </w:rPr>
  </w:style>
  <w:style w:type="character" w:styleId="ListLabel230">
    <w:name w:val="ListLabel 230"/>
    <w:qFormat/>
    <w:rPr>
      <w:rFonts w:ascii="Times New Roman" w:hAnsi="Times New Roman"/>
      <w:b w:val="false"/>
      <w:bCs w:val="false"/>
      <w:sz w:val="24"/>
      <w:szCs w:val="24"/>
      <w:lang w:val="en-US"/>
    </w:rPr>
  </w:style>
  <w:style w:type="paragraph" w:styleId="Style21">
    <w:name w:val="Заголовок"/>
    <w:basedOn w:val="Normal"/>
    <w:next w:val="Style22"/>
    <w:qFormat/>
    <w:pPr>
      <w:keepNext w:val="true"/>
      <w:suppressAutoHyphens w:val="true"/>
      <w:spacing w:before="240" w:after="120"/>
      <w:ind w:left="0" w:right="0" w:firstLine="709"/>
      <w:contextualSpacing/>
      <w:jc w:val="both"/>
    </w:pPr>
    <w:rPr>
      <w:rFonts w:ascii="Arial" w:hAnsi="Arial" w:eastAsia="Microsoft YaHei" w:cs="Mangal"/>
      <w:sz w:val="28"/>
      <w:szCs w:val="28"/>
      <w:lang w:eastAsia="ar-SA"/>
    </w:rPr>
  </w:style>
  <w:style w:type="paragraph" w:styleId="Style22">
    <w:name w:val="Body Text"/>
    <w:basedOn w:val="Normal"/>
    <w:pPr>
      <w:jc w:val="center"/>
    </w:pPr>
    <w:rPr>
      <w:rFonts w:ascii="Courier New" w:hAnsi="Courier New"/>
    </w:rPr>
  </w:style>
  <w:style w:type="paragraph" w:styleId="Style23">
    <w:name w:val="List"/>
    <w:basedOn w:val="Style22"/>
    <w:pPr>
      <w:tabs>
        <w:tab w:val="left" w:pos="851" w:leader="none"/>
      </w:tabs>
      <w:suppressAutoHyphens w:val="true"/>
      <w:spacing w:before="0" w:after="0"/>
      <w:ind w:left="0" w:right="0" w:firstLine="709"/>
      <w:contextualSpacing/>
      <w:jc w:val="both"/>
    </w:pPr>
    <w:rPr>
      <w:rFonts w:ascii="Arial" w:hAnsi="Arial" w:cs="Tahoma"/>
      <w:i/>
      <w:sz w:val="24"/>
      <w:lang w:eastAsia="ar-SA"/>
    </w:rPr>
  </w:style>
  <w:style w:type="paragraph" w:styleId="Style24">
    <w:name w:val="Caption"/>
    <w:basedOn w:val="Normal"/>
    <w:qFormat/>
    <w:pPr>
      <w:suppressLineNumbers/>
      <w:spacing w:before="120" w:after="120"/>
    </w:pPr>
    <w:rPr>
      <w:rFonts w:ascii="Calibri" w:hAnsi="Calibri" w:eastAsia="Calibri" w:cs="Lohit Devanagari"/>
      <w:i/>
      <w:iCs/>
      <w:sz w:val="24"/>
      <w:szCs w:val="24"/>
    </w:rPr>
  </w:style>
  <w:style w:type="paragraph" w:styleId="Style25">
    <w:name w:val="Указатель"/>
    <w:basedOn w:val="Normal"/>
    <w:qFormat/>
    <w:pPr>
      <w:suppressLineNumbers/>
      <w:suppressAutoHyphens w:val="true"/>
      <w:spacing w:before="0" w:after="0"/>
      <w:ind w:left="0" w:right="0" w:firstLine="709"/>
      <w:contextualSpacing/>
      <w:jc w:val="both"/>
    </w:pPr>
    <w:rPr>
      <w:rFonts w:ascii="Times New Roman" w:hAnsi="Times New Roman" w:cs="Mangal"/>
      <w:sz w:val="24"/>
      <w:szCs w:val="24"/>
      <w:lang w:eastAsia="ar-SA"/>
    </w:rPr>
  </w:style>
  <w:style w:type="paragraph" w:styleId="Style26">
    <w:name w:val="Header"/>
    <w:basedOn w:val="Normal"/>
    <w:pPr>
      <w:tabs>
        <w:tab w:val="center" w:pos="4153" w:leader="none"/>
        <w:tab w:val="right" w:pos="8306" w:leader="none"/>
      </w:tabs>
    </w:pPr>
    <w:rPr/>
  </w:style>
  <w:style w:type="paragraph" w:styleId="Style27">
    <w:name w:val="Footer"/>
    <w:basedOn w:val="Normal"/>
    <w:pPr>
      <w:tabs>
        <w:tab w:val="center" w:pos="4153" w:leader="none"/>
        <w:tab w:val="right" w:pos="8306" w:leader="none"/>
      </w:tabs>
    </w:pPr>
    <w:rPr/>
  </w:style>
  <w:style w:type="paragraph" w:styleId="Style28">
    <w:name w:val="Body Text Indent"/>
    <w:basedOn w:val="Normal"/>
    <w:pPr>
      <w:ind w:left="0" w:right="0" w:firstLine="709"/>
    </w:pPr>
    <w:rPr>
      <w:rFonts w:ascii="Times New Roman" w:hAnsi="Times New Roman"/>
      <w:sz w:val="24"/>
    </w:rPr>
  </w:style>
  <w:style w:type="paragraph" w:styleId="BodyTextIndent2">
    <w:name w:val="Body Text Indent 2"/>
    <w:basedOn w:val="Normal"/>
    <w:qFormat/>
    <w:pPr>
      <w:suppressAutoHyphens w:val="true"/>
      <w:ind w:left="0" w:right="46" w:firstLine="567"/>
      <w:jc w:val="both"/>
    </w:pPr>
    <w:rPr>
      <w:rFonts w:ascii="Arial" w:hAnsi="Arial"/>
      <w:sz w:val="28"/>
    </w:rPr>
  </w:style>
  <w:style w:type="paragraph" w:styleId="BodyTextIndent3">
    <w:name w:val="Body Text Indent 3"/>
    <w:basedOn w:val="Normal"/>
    <w:qFormat/>
    <w:pPr>
      <w:ind w:left="0" w:right="0" w:firstLine="360"/>
      <w:jc w:val="both"/>
    </w:pPr>
    <w:rPr>
      <w:rFonts w:ascii="Times New Roman" w:hAnsi="Times New Roman"/>
      <w:sz w:val="24"/>
    </w:rPr>
  </w:style>
  <w:style w:type="paragraph" w:styleId="BodyText2">
    <w:name w:val="Body Text 2"/>
    <w:basedOn w:val="Normal"/>
    <w:qFormat/>
    <w:pPr>
      <w:jc w:val="both"/>
    </w:pPr>
    <w:rPr>
      <w:rFonts w:ascii="Times New Roman" w:hAnsi="Times New Roman"/>
      <w:sz w:val="24"/>
    </w:rPr>
  </w:style>
  <w:style w:type="paragraph" w:styleId="BodyText3">
    <w:name w:val="Body Text 3"/>
    <w:basedOn w:val="Normal"/>
    <w:qFormat/>
    <w:pPr>
      <w:jc w:val="both"/>
    </w:pPr>
    <w:rPr>
      <w:rFonts w:ascii="Times New Roman" w:hAnsi="Times New Roman"/>
      <w:sz w:val="28"/>
    </w:rPr>
  </w:style>
  <w:style w:type="paragraph" w:styleId="Style29">
    <w:name w:val="Title"/>
    <w:basedOn w:val="Normal"/>
    <w:qFormat/>
    <w:pPr>
      <w:jc w:val="center"/>
    </w:pPr>
    <w:rPr>
      <w:rFonts w:ascii="Times New Roman" w:hAnsi="Times New Roman"/>
      <w:b/>
      <w:sz w:val="24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qFormat/>
    <w:pPr>
      <w:spacing w:before="0" w:after="0"/>
      <w:ind w:left="720" w:right="0" w:hanging="0"/>
      <w:contextualSpacing/>
    </w:pPr>
    <w:rPr/>
  </w:style>
  <w:style w:type="paragraph" w:styleId="NormalWeb">
    <w:name w:val="Normal (Web)"/>
    <w:basedOn w:val="Normal"/>
    <w:qFormat/>
    <w:pPr>
      <w:spacing w:before="280" w:after="280"/>
    </w:pPr>
    <w:rPr>
      <w:rFonts w:ascii="Times New Roman" w:hAnsi="Times New Roman" w:cs="MS Sans Serif"/>
      <w:sz w:val="24"/>
      <w:szCs w:val="24"/>
      <w:lang w:eastAsia="ar-SA"/>
    </w:rPr>
  </w:style>
  <w:style w:type="paragraph" w:styleId="Default">
    <w:name w:val="Default"/>
    <w:qFormat/>
    <w:pPr>
      <w:widowControl/>
      <w:overflowPunct w:val="true"/>
      <w:bidi w:val="0"/>
      <w:jc w:val="left"/>
    </w:pPr>
    <w:rPr>
      <w:rFonts w:ascii="Times New Roman" w:hAnsi="Times New Roman" w:eastAsia="Calibri" w:cs="Times New Roman"/>
      <w:color w:val="000000"/>
      <w:kern w:val="0"/>
      <w:sz w:val="24"/>
      <w:szCs w:val="24"/>
      <w:lang w:val="ru-RU" w:eastAsia="en-US" w:bidi="ar-SA"/>
    </w:rPr>
  </w:style>
  <w:style w:type="paragraph" w:styleId="Style30">
    <w:name w:val="Подпись к таблице"/>
    <w:basedOn w:val="Normal"/>
    <w:qFormat/>
    <w:pPr>
      <w:widowControl w:val="false"/>
      <w:shd w:val="clear" w:fill="FFFFFF"/>
      <w:spacing w:lineRule="atLeast" w:line="240"/>
    </w:pPr>
    <w:rPr>
      <w:rFonts w:ascii="Times New Roman" w:hAnsi="Times New Roman"/>
      <w:b/>
      <w:bCs/>
      <w:i/>
      <w:iCs/>
    </w:rPr>
  </w:style>
  <w:style w:type="paragraph" w:styleId="25">
    <w:name w:val="Заголовок №2"/>
    <w:basedOn w:val="Normal"/>
    <w:qFormat/>
    <w:pPr>
      <w:widowControl w:val="false"/>
      <w:shd w:val="clear" w:fill="FFFFFF"/>
      <w:spacing w:lineRule="exact" w:line="322" w:before="840" w:after="840"/>
      <w:ind w:left="0" w:right="0" w:hanging="400"/>
      <w:outlineLvl w:val="1"/>
    </w:pPr>
    <w:rPr>
      <w:rFonts w:ascii="Times New Roman" w:hAnsi="Times New Roman"/>
      <w:b/>
      <w:bCs/>
      <w:sz w:val="26"/>
      <w:szCs w:val="26"/>
    </w:rPr>
  </w:style>
  <w:style w:type="paragraph" w:styleId="Style31">
    <w:name w:val="Абзац"/>
    <w:basedOn w:val="Normal"/>
    <w:qFormat/>
    <w:pPr>
      <w:suppressAutoHyphens w:val="true"/>
      <w:spacing w:before="60" w:after="60"/>
      <w:ind w:left="0" w:right="0" w:firstLine="709"/>
      <w:jc w:val="both"/>
    </w:pPr>
    <w:rPr>
      <w:rFonts w:ascii="Times New Roman" w:hAnsi="Times New Roman"/>
      <w:sz w:val="28"/>
      <w:szCs w:val="24"/>
      <w:lang w:eastAsia="ar-SA"/>
    </w:rPr>
  </w:style>
  <w:style w:type="paragraph" w:styleId="13">
    <w:name w:val="Абзац списка1"/>
    <w:basedOn w:val="Normal"/>
    <w:qFormat/>
    <w:pPr>
      <w:spacing w:before="0" w:after="0"/>
      <w:ind w:left="720" w:right="0" w:firstLine="709"/>
      <w:contextualSpacing/>
      <w:jc w:val="both"/>
    </w:pPr>
    <w:rPr>
      <w:rFonts w:ascii="Times New Roman" w:hAnsi="Times New Roman"/>
      <w:sz w:val="28"/>
      <w:szCs w:val="22"/>
      <w:lang w:eastAsia="en-US"/>
    </w:rPr>
  </w:style>
  <w:style w:type="paragraph" w:styleId="14">
    <w:name w:val="Название объекта1"/>
    <w:basedOn w:val="Normal"/>
    <w:qFormat/>
    <w:pPr>
      <w:suppressLineNumbers/>
      <w:suppressAutoHyphens w:val="true"/>
      <w:spacing w:before="120" w:after="120"/>
      <w:ind w:left="0" w:right="0" w:firstLine="709"/>
      <w:contextualSpacing/>
      <w:jc w:val="both"/>
    </w:pPr>
    <w:rPr>
      <w:rFonts w:ascii="Times New Roman" w:hAnsi="Times New Roman" w:cs="Mangal"/>
      <w:i/>
      <w:iCs/>
      <w:sz w:val="24"/>
      <w:szCs w:val="24"/>
      <w:lang w:eastAsia="ar-SA"/>
    </w:rPr>
  </w:style>
  <w:style w:type="paragraph" w:styleId="15">
    <w:name w:val="Заголовок1"/>
    <w:basedOn w:val="Normal"/>
    <w:qFormat/>
    <w:pPr>
      <w:keepNext w:val="true"/>
      <w:suppressAutoHyphens w:val="true"/>
      <w:spacing w:before="240" w:after="120"/>
      <w:ind w:left="0" w:right="0" w:firstLine="709"/>
      <w:contextualSpacing/>
      <w:jc w:val="both"/>
    </w:pPr>
    <w:rPr>
      <w:rFonts w:ascii="Arial" w:hAnsi="Arial" w:eastAsia="Lucida Sans Unicode" w:cs="Tahoma"/>
      <w:sz w:val="28"/>
      <w:szCs w:val="28"/>
      <w:lang w:eastAsia="ar-SA"/>
    </w:rPr>
  </w:style>
  <w:style w:type="paragraph" w:styleId="16">
    <w:name w:val="Название1"/>
    <w:basedOn w:val="Normal"/>
    <w:qFormat/>
    <w:pPr>
      <w:suppressLineNumbers/>
      <w:suppressAutoHyphens w:val="true"/>
      <w:spacing w:before="120" w:after="120"/>
      <w:ind w:left="0" w:right="0" w:firstLine="709"/>
      <w:contextualSpacing/>
      <w:jc w:val="both"/>
    </w:pPr>
    <w:rPr>
      <w:rFonts w:ascii="Arial" w:hAnsi="Arial" w:cs="Tahoma"/>
      <w:i/>
      <w:iCs/>
      <w:szCs w:val="24"/>
      <w:lang w:eastAsia="ar-SA"/>
    </w:rPr>
  </w:style>
  <w:style w:type="paragraph" w:styleId="17">
    <w:name w:val="Указатель1"/>
    <w:basedOn w:val="Normal"/>
    <w:qFormat/>
    <w:pPr>
      <w:suppressLineNumbers/>
      <w:suppressAutoHyphens w:val="true"/>
      <w:spacing w:before="0" w:after="0"/>
      <w:ind w:left="0" w:right="0" w:firstLine="709"/>
      <w:contextualSpacing/>
      <w:jc w:val="both"/>
    </w:pPr>
    <w:rPr>
      <w:rFonts w:ascii="Arial" w:hAnsi="Arial" w:cs="Tahoma"/>
      <w:sz w:val="24"/>
      <w:szCs w:val="24"/>
      <w:lang w:eastAsia="ar-SA"/>
    </w:rPr>
  </w:style>
  <w:style w:type="paragraph" w:styleId="Textlist">
    <w:name w:val="Text list"/>
    <w:basedOn w:val="Normal"/>
    <w:qFormat/>
    <w:pPr>
      <w:widowControl w:val="false"/>
      <w:tabs>
        <w:tab w:val="left" w:pos="360" w:leader="none"/>
      </w:tabs>
      <w:suppressAutoHyphens w:val="true"/>
      <w:spacing w:before="0" w:after="0"/>
      <w:ind w:left="360" w:right="0" w:hanging="360"/>
      <w:contextualSpacing/>
      <w:jc w:val="both"/>
    </w:pPr>
    <w:rPr>
      <w:rFonts w:ascii="Times New Roman" w:hAnsi="Times New Roman"/>
      <w:color w:val="000000"/>
      <w:sz w:val="24"/>
      <w:lang w:eastAsia="ar-SA"/>
    </w:rPr>
  </w:style>
  <w:style w:type="paragraph" w:styleId="Style32">
    <w:name w:val="Текст"/>
    <w:basedOn w:val="Normal"/>
    <w:qFormat/>
    <w:pPr>
      <w:tabs>
        <w:tab w:val="left" w:pos="709" w:leader="none"/>
      </w:tabs>
      <w:suppressAutoHyphens w:val="true"/>
      <w:spacing w:before="0" w:after="0"/>
      <w:ind w:left="0" w:right="0" w:firstLine="709"/>
      <w:contextualSpacing/>
      <w:jc w:val="both"/>
    </w:pPr>
    <w:rPr>
      <w:rFonts w:ascii="Times New Roman" w:hAnsi="Times New Roman"/>
      <w:sz w:val="24"/>
      <w:lang w:eastAsia="ar-SA"/>
    </w:rPr>
  </w:style>
  <w:style w:type="paragraph" w:styleId="Style33">
    <w:name w:val="Пробел"/>
    <w:qFormat/>
    <w:pPr>
      <w:widowControl/>
      <w:suppressAutoHyphens w:val="true"/>
      <w:overflowPunct w:val="true"/>
      <w:bidi w:val="0"/>
      <w:spacing w:lineRule="exact" w:line="100"/>
      <w:jc w:val="left"/>
    </w:pPr>
    <w:rPr>
      <w:rFonts w:ascii="Times New Roman" w:hAnsi="Times New Roman" w:eastAsia="Arial" w:cs="Times New Roman"/>
      <w:color w:val="auto"/>
      <w:kern w:val="0"/>
      <w:sz w:val="20"/>
      <w:szCs w:val="20"/>
      <w:lang w:val="ru-RU" w:eastAsia="ar-SA" w:bidi="ar-SA"/>
    </w:rPr>
  </w:style>
  <w:style w:type="paragraph" w:styleId="211">
    <w:name w:val="Основной текст 21"/>
    <w:basedOn w:val="Normal"/>
    <w:qFormat/>
    <w:pPr>
      <w:suppressAutoHyphens w:val="true"/>
      <w:spacing w:before="0" w:after="0"/>
      <w:ind w:left="0" w:right="0" w:firstLine="709"/>
      <w:contextualSpacing/>
      <w:jc w:val="both"/>
    </w:pPr>
    <w:rPr>
      <w:rFonts w:ascii="Times New Roman" w:hAnsi="Times New Roman"/>
      <w:sz w:val="24"/>
      <w:szCs w:val="24"/>
      <w:lang w:eastAsia="ar-SA"/>
    </w:rPr>
  </w:style>
  <w:style w:type="paragraph" w:styleId="Style34">
    <w:name w:val="Мой формат"/>
    <w:basedOn w:val="Normal"/>
    <w:qFormat/>
    <w:pPr>
      <w:keepLines/>
      <w:suppressAutoHyphens w:val="true"/>
      <w:spacing w:before="0" w:after="120"/>
      <w:ind w:left="0" w:right="0" w:firstLine="709"/>
      <w:contextualSpacing/>
      <w:jc w:val="both"/>
    </w:pPr>
    <w:rPr>
      <w:rFonts w:ascii="Times New Roman" w:hAnsi="Times New Roman"/>
      <w:sz w:val="24"/>
      <w:lang w:val="en-US" w:eastAsia="ar-SA"/>
    </w:rPr>
  </w:style>
  <w:style w:type="paragraph" w:styleId="Style35">
    <w:name w:val="Содержимое таблицы"/>
    <w:basedOn w:val="Normal"/>
    <w:qFormat/>
    <w:pPr>
      <w:suppressLineNumbers/>
      <w:suppressAutoHyphens w:val="true"/>
      <w:spacing w:before="0" w:after="0"/>
      <w:contextualSpacing/>
      <w:jc w:val="both"/>
    </w:pPr>
    <w:rPr>
      <w:rFonts w:ascii="Times New Roman" w:hAnsi="Times New Roman"/>
      <w:sz w:val="24"/>
      <w:szCs w:val="24"/>
      <w:lang w:eastAsia="ar-SA"/>
    </w:rPr>
  </w:style>
  <w:style w:type="paragraph" w:styleId="Style36">
    <w:name w:val="Заголовок таблицы"/>
    <w:basedOn w:val="Style35"/>
    <w:qFormat/>
    <w:pPr>
      <w:jc w:val="center"/>
    </w:pPr>
    <w:rPr>
      <w:b/>
      <w:bCs/>
    </w:rPr>
  </w:style>
  <w:style w:type="paragraph" w:styleId="Style37">
    <w:name w:val="Содержимое врезки"/>
    <w:basedOn w:val="Style22"/>
    <w:qFormat/>
    <w:pPr>
      <w:tabs>
        <w:tab w:val="left" w:pos="851" w:leader="none"/>
      </w:tabs>
      <w:suppressAutoHyphens w:val="true"/>
      <w:spacing w:before="0" w:after="0"/>
      <w:ind w:left="0" w:right="0" w:firstLine="709"/>
      <w:contextualSpacing/>
      <w:jc w:val="both"/>
    </w:pPr>
    <w:rPr>
      <w:rFonts w:ascii="Times New Roman" w:hAnsi="Times New Roman"/>
      <w:i/>
      <w:sz w:val="24"/>
      <w:lang w:eastAsia="ar-SA"/>
    </w:rPr>
  </w:style>
  <w:style w:type="paragraph" w:styleId="311">
    <w:name w:val="Основной текст 31"/>
    <w:basedOn w:val="Normal"/>
    <w:qFormat/>
    <w:pPr>
      <w:suppressAutoHyphens w:val="true"/>
      <w:spacing w:before="0" w:after="120"/>
      <w:ind w:left="0" w:right="0" w:firstLine="709"/>
      <w:contextualSpacing/>
      <w:jc w:val="both"/>
    </w:pPr>
    <w:rPr>
      <w:rFonts w:ascii="Times New Roman" w:hAnsi="Times New Roman"/>
      <w:sz w:val="16"/>
      <w:szCs w:val="16"/>
      <w:lang w:eastAsia="ar-SA"/>
    </w:rPr>
  </w:style>
  <w:style w:type="paragraph" w:styleId="WWDefault">
    <w:name w:val="WW-Default"/>
    <w:qFormat/>
    <w:pPr>
      <w:widowControl/>
      <w:suppressAutoHyphens w:val="true"/>
      <w:overflowPunct w:val="true"/>
      <w:bidi w:val="0"/>
      <w:jc w:val="left"/>
    </w:pPr>
    <w:rPr>
      <w:rFonts w:ascii="Times New Roman" w:hAnsi="Times New Roman" w:eastAsia="Times New Roman" w:cs="Times New Roman"/>
      <w:color w:val="000000"/>
      <w:kern w:val="0"/>
      <w:sz w:val="24"/>
      <w:szCs w:val="24"/>
      <w:lang w:val="ru-RU" w:eastAsia="ar-SA" w:bidi="ar-SA"/>
    </w:rPr>
  </w:style>
  <w:style w:type="paragraph" w:styleId="Style38">
    <w:name w:val="список с точками"/>
    <w:basedOn w:val="Normal"/>
    <w:qFormat/>
    <w:pPr>
      <w:tabs>
        <w:tab w:val="right" w:pos="8505" w:leader="underscore"/>
      </w:tabs>
      <w:suppressAutoHyphens w:val="true"/>
      <w:spacing w:lineRule="auto" w:line="312"/>
      <w:ind w:left="792" w:right="0" w:hanging="360"/>
      <w:jc w:val="both"/>
    </w:pPr>
    <w:rPr>
      <w:rFonts w:ascii="Times New Roman" w:hAnsi="Times New Roman"/>
      <w:sz w:val="24"/>
      <w:szCs w:val="24"/>
      <w:lang w:eastAsia="zh-CN"/>
    </w:rPr>
  </w:style>
  <w:style w:type="paragraph" w:styleId="Style39">
    <w:name w:val="Нумеровный"/>
    <w:basedOn w:val="Normal"/>
    <w:qFormat/>
    <w:pPr>
      <w:tabs>
        <w:tab w:val="left" w:pos="660" w:leader="none"/>
      </w:tabs>
      <w:ind w:left="660" w:right="0" w:hanging="360"/>
      <w:jc w:val="both"/>
    </w:pPr>
    <w:rPr>
      <w:rFonts w:ascii="Times New Roman" w:hAnsi="Times New Roman"/>
      <w:sz w:val="24"/>
    </w:rPr>
  </w:style>
  <w:style w:type="paragraph" w:styleId="18">
    <w:name w:val="TOC 1"/>
    <w:basedOn w:val="Normal"/>
    <w:autoRedefine/>
    <w:pPr>
      <w:tabs>
        <w:tab w:val="right" w:pos="6114" w:leader="dot"/>
      </w:tabs>
    </w:pPr>
    <w:rPr>
      <w:rFonts w:ascii="Times New Roman" w:hAnsi="Times New Roman"/>
      <w:szCs w:val="24"/>
    </w:rPr>
  </w:style>
  <w:style w:type="paragraph" w:styleId="26">
    <w:name w:val="TOC 2"/>
    <w:basedOn w:val="Normal"/>
    <w:autoRedefine/>
    <w:pPr>
      <w:suppressAutoHyphens w:val="true"/>
      <w:spacing w:before="0" w:after="0"/>
      <w:ind w:left="240" w:right="0" w:firstLine="709"/>
      <w:contextualSpacing/>
      <w:jc w:val="both"/>
    </w:pPr>
    <w:rPr>
      <w:rFonts w:ascii="Times New Roman" w:hAnsi="Times New Roman"/>
      <w:sz w:val="24"/>
      <w:szCs w:val="24"/>
      <w:lang w:eastAsia="ar-SA"/>
    </w:rPr>
  </w:style>
  <w:style w:type="paragraph" w:styleId="TOCHeading">
    <w:name w:val="TOC Heading"/>
    <w:basedOn w:val="1"/>
    <w:qFormat/>
    <w:pPr>
      <w:keepLines/>
      <w:pageBreakBefore/>
      <w:spacing w:lineRule="auto" w:line="276" w:before="480" w:after="0"/>
      <w:jc w:val="left"/>
    </w:pPr>
    <w:rPr>
      <w:rFonts w:ascii="Cambria" w:hAnsi="Cambria"/>
      <w:bCs/>
      <w:color w:val="365F91"/>
      <w:sz w:val="28"/>
      <w:szCs w:val="28"/>
    </w:rPr>
  </w:style>
  <w:style w:type="paragraph" w:styleId="Caption">
    <w:name w:val="caption"/>
    <w:basedOn w:val="Normal"/>
    <w:qFormat/>
    <w:pPr>
      <w:spacing w:before="0" w:after="200"/>
    </w:pPr>
    <w:rPr>
      <w:rFonts w:ascii="Calibri" w:hAnsi="Calibri" w:eastAsia="Calibri"/>
      <w:b/>
      <w:bCs/>
      <w:color w:val="4F81BD"/>
      <w:sz w:val="18"/>
      <w:szCs w:val="18"/>
      <w:lang w:eastAsia="en-US"/>
    </w:rPr>
  </w:style>
  <w:style w:type="paragraph" w:styleId="Style40">
    <w:name w:val="для таблиц"/>
    <w:basedOn w:val="Normal"/>
    <w:qFormat/>
    <w:pPr>
      <w:widowControl w:val="false"/>
      <w:suppressAutoHyphens w:val="true"/>
      <w:spacing w:lineRule="auto" w:line="360" w:before="120" w:after="120"/>
      <w:jc w:val="both"/>
    </w:pPr>
    <w:rPr>
      <w:rFonts w:ascii="Times New Roman" w:hAnsi="Times New Roman" w:eastAsia="Calibri"/>
      <w:color w:val="000000"/>
      <w:sz w:val="28"/>
      <w:szCs w:val="28"/>
    </w:rPr>
  </w:style>
  <w:style w:type="paragraph" w:styleId="19">
    <w:name w:val="Основной текст1"/>
    <w:basedOn w:val="Normal"/>
    <w:qFormat/>
    <w:pPr>
      <w:shd w:val="clear" w:fill="FFFFFF"/>
      <w:spacing w:lineRule="exact" w:line="475"/>
      <w:jc w:val="both"/>
    </w:pPr>
    <w:rPr>
      <w:sz w:val="27"/>
      <w:szCs w:val="27"/>
    </w:rPr>
  </w:style>
  <w:style w:type="paragraph" w:styleId="Style41">
    <w:name w:val="Абзац продолжение"/>
    <w:basedOn w:val="Style31"/>
    <w:qFormat/>
    <w:pPr>
      <w:ind w:left="0" w:right="0" w:hanging="0"/>
    </w:pPr>
    <w:rPr/>
  </w:style>
  <w:style w:type="paragraph" w:styleId="NormalIndent">
    <w:name w:val="Normal Indent"/>
    <w:basedOn w:val="Normal"/>
    <w:qFormat/>
    <w:pPr>
      <w:ind w:left="720" w:right="0" w:hanging="0"/>
    </w:pPr>
    <w:rPr>
      <w:rFonts w:ascii="Times New Roman" w:hAnsi="Times New Roman"/>
      <w:sz w:val="24"/>
    </w:rPr>
  </w:style>
  <w:style w:type="paragraph" w:styleId="FR2">
    <w:name w:val="FR2"/>
    <w:qFormat/>
    <w:pPr>
      <w:widowControl w:val="false"/>
      <w:overflowPunct w:val="true"/>
      <w:bidi w:val="0"/>
      <w:spacing w:lineRule="auto" w:line="300"/>
      <w:ind w:left="0" w:right="0" w:firstLine="720"/>
      <w:jc w:val="both"/>
    </w:pPr>
    <w:rPr>
      <w:rFonts w:ascii="Times New Roman" w:hAnsi="Times New Roman" w:eastAsia="Times New Roman" w:cs="Times New Roman"/>
      <w:color w:val="auto"/>
      <w:kern w:val="0"/>
      <w:sz w:val="28"/>
      <w:szCs w:val="20"/>
      <w:lang w:val="ru-RU" w:eastAsia="ru-RU" w:bidi="ar-SA"/>
    </w:rPr>
  </w:style>
  <w:style w:type="paragraph" w:styleId="Style42">
    <w:name w:val="Footnote Text"/>
    <w:basedOn w:val="Normal"/>
    <w:pPr/>
    <w:rPr>
      <w:rFonts w:ascii="Times New Roman" w:hAnsi="Times New Roman"/>
    </w:rPr>
  </w:style>
  <w:style w:type="paragraph" w:styleId="Annotationtext">
    <w:name w:val="annotation text"/>
    <w:basedOn w:val="Normal"/>
    <w:qFormat/>
    <w:pPr/>
    <w:rPr/>
  </w:style>
  <w:style w:type="paragraph" w:styleId="Annotationsubject">
    <w:name w:val="annotation subject"/>
    <w:basedOn w:val="Annotationtext"/>
    <w:qFormat/>
    <w:pPr/>
    <w:rPr>
      <w:b/>
      <w:bCs/>
    </w:rPr>
  </w:style>
  <w:style w:type="paragraph" w:styleId="110">
    <w:name w:val="Текст1"/>
    <w:basedOn w:val="Normal"/>
    <w:qFormat/>
    <w:pPr>
      <w:widowControl w:val="false"/>
      <w:spacing w:lineRule="auto" w:line="300"/>
      <w:ind w:left="0" w:right="0" w:firstLine="760"/>
    </w:pPr>
    <w:rPr>
      <w:rFonts w:ascii="Courier New" w:hAnsi="Courier New" w:cs="Courier New"/>
      <w:lang w:bidi="hi-IN"/>
    </w:rPr>
  </w:style>
  <w:style w:type="paragraph" w:styleId="TableParagraph">
    <w:name w:val="Table Paragraph"/>
    <w:basedOn w:val="Normal"/>
    <w:qFormat/>
    <w:pPr>
      <w:widowControl w:val="false"/>
    </w:pPr>
    <w:rPr>
      <w:sz w:val="22"/>
      <w:szCs w:val="22"/>
    </w:rPr>
  </w:style>
  <w:style w:type="numbering" w:styleId="NoList">
    <w:name w:val="No List"/>
    <w:qFormat/>
  </w:style>
  <w:style w:type="numbering" w:styleId="WW8Num7">
    <w:name w:val="WW8Num7"/>
    <w:qFormat/>
  </w:style>
  <w:style w:type="numbering" w:styleId="WW8Num8">
    <w:name w:val="WW8Num8"/>
    <w:qFormat/>
  </w:style>
  <w:style w:type="numbering" w:styleId="WW8Num4">
    <w:name w:val="WW8Num4"/>
    <w:qFormat/>
  </w:style>
  <w:style w:type="numbering" w:styleId="WW8Num3">
    <w:name w:val="WW8Num3"/>
    <w:qFormat/>
  </w:style>
  <w:style w:type="numbering" w:styleId="WW8Num9">
    <w:name w:val="WW8Num9"/>
    <w:qFormat/>
  </w:style>
  <w:style w:type="numbering" w:styleId="WW8Num6">
    <w:name w:val="WW8Num6"/>
    <w:qFormat/>
  </w:style>
  <w:style w:type="numbering" w:styleId="WW8Num11">
    <w:name w:val="WW8Num1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iprbookshop.ru/73737.html" TargetMode="External"/><Relationship Id="rId3" Type="http://schemas.openxmlformats.org/officeDocument/2006/relationships/hyperlink" Target="https://e.lanbook.com/book/100414" TargetMode="External"/><Relationship Id="rId4" Type="http://schemas.openxmlformats.org/officeDocument/2006/relationships/hyperlink" Target="http://www.iprbookshop.ru/87785.html" TargetMode="External"/><Relationship Id="rId5" Type="http://schemas.openxmlformats.org/officeDocument/2006/relationships/hyperlink" Target="https://e.lanbook.com/book/119830" TargetMode="External"/><Relationship Id="rId6" Type="http://schemas.openxmlformats.org/officeDocument/2006/relationships/hyperlink" Target="http://elib.rsreu.ru/ebs/download/554" TargetMode="External"/><Relationship Id="rId7" Type="http://schemas.openxmlformats.org/officeDocument/2006/relationships/hyperlink" Target="http://elib.rsreu.ru/ebs/download/558" TargetMode="External"/><Relationship Id="rId8" Type="http://schemas.openxmlformats.org/officeDocument/2006/relationships/hyperlink" Target="http://elib.rsreu.ru/ebs/download/567" TargetMode="External"/><Relationship Id="rId9" Type="http://schemas.openxmlformats.org/officeDocument/2006/relationships/hyperlink" Target="http://qt-doc.ru/" TargetMode="External"/><Relationship Id="rId10" Type="http://schemas.openxmlformats.org/officeDocument/2006/relationships/hyperlink" Target="http://www.youtube.com/playlist?list=PLE9F6A65165CBC023" TargetMode="External"/><Relationship Id="rId11" Type="http://schemas.openxmlformats.org/officeDocument/2006/relationships/hyperlink" Target="http://www.youtube.com/playlist?list=PL1D07918BD1371EED" TargetMode="External"/><Relationship Id="rId12" Type="http://schemas.openxmlformats.org/officeDocument/2006/relationships/hyperlink" Target="http://www.c-cpp.ru/books/obektno-orientirovannoe-programmirovanie" TargetMode="External"/><Relationship Id="rId13" Type="http://schemas.openxmlformats.org/officeDocument/2006/relationships/hyperlink" Target="http://window.edu.ru/" TargetMode="External"/><Relationship Id="rId14" Type="http://schemas.openxmlformats.org/officeDocument/2006/relationships/hyperlink" Target="http://www.intuit.ru/" TargetMode="External"/><Relationship Id="rId15" Type="http://schemas.openxmlformats.org/officeDocument/2006/relationships/hyperlink" Target="https://iprbookshop.ru/" TargetMode="External"/><Relationship Id="rId16" Type="http://schemas.openxmlformats.org/officeDocument/2006/relationships/hyperlink" Target="https://www.e.lanbook.com/" TargetMode="External"/><Relationship Id="rId17" Type="http://schemas.openxmlformats.org/officeDocument/2006/relationships/hyperlink" Target="https://elib.rsreu.ru/" TargetMode="External"/><Relationship Id="rId18" Type="http://schemas.openxmlformats.org/officeDocument/2006/relationships/hyperlink" Target="http://distance.rrtu/" TargetMode="External"/><Relationship Id="rId19" Type="http://schemas.openxmlformats.org/officeDocument/2006/relationships/hyperlink" Target="http://distance.rrtu/tester.xsp?method=show_test&amp;testid=1620" TargetMode="External"/><Relationship Id="rId20" Type="http://schemas.openxmlformats.org/officeDocument/2006/relationships/hyperlink" Target="http://download.qt.io/official_releases/online_installers" TargetMode="External"/><Relationship Id="rId21" Type="http://schemas.openxmlformats.org/officeDocument/2006/relationships/hyperlink" Target="http://download.qt.io/official_releases/online_installers" TargetMode="External"/><Relationship Id="rId22" Type="http://schemas.openxmlformats.org/officeDocument/2006/relationships/hyperlink" Target="https://ru.libreoffice.org/download" TargetMode="External"/><Relationship Id="rId23" Type="http://schemas.openxmlformats.org/officeDocument/2006/relationships/hyperlink" Target="https://get.adobe.com/ru/reader" TargetMode="External"/><Relationship Id="rId24" Type="http://schemas.openxmlformats.org/officeDocument/2006/relationships/hyperlink" Target="smb://192.168.0.7/consultant" TargetMode="External"/><Relationship Id="rId25" Type="http://schemas.openxmlformats.org/officeDocument/2006/relationships/hyperlink" Target="smb://192.168.0.7/consultant" TargetMode="External"/><Relationship Id="rId26" Type="http://schemas.openxmlformats.org/officeDocument/2006/relationships/header" Target="header1.xml"/><Relationship Id="rId27" Type="http://schemas.openxmlformats.org/officeDocument/2006/relationships/comments" Target="comments.xml"/><Relationship Id="rId28" Type="http://schemas.openxmlformats.org/officeDocument/2006/relationships/numbering" Target="numbering.xml"/><Relationship Id="rId29" Type="http://schemas.openxmlformats.org/officeDocument/2006/relationships/fontTable" Target="fontTable.xml"/><Relationship Id="rId3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</TotalTime>
  <Application>LibreOffice/6.0.6.2$Linux_X86_64 LibreOffice_project/00m0$Build-2</Application>
  <Pages>13</Pages>
  <Words>3096</Words>
  <Characters>22714</Characters>
  <CharactersWithSpaces>25388</CharactersWithSpaces>
  <Paragraphs>602</Paragraphs>
  <Company>РГРТУ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2019-09-23T15:20:00Z</dcterms:created>
  <dc:creator>Олег Бодров</dc:creator>
  <dc:description/>
  <dc:language>ru-RU</dc:language>
  <cp:lastModifiedBy>Алексей Михайлович Гостин</cp:lastModifiedBy>
  <cp:lastPrinted>2019-09-09T08:03:00Z</cp:lastPrinted>
  <dcterms:modified xsi:type="dcterms:W3CDTF">2019-12-12T15:15:48Z</dcterms:modified>
  <cp:revision>51</cp:revision>
  <dc:subject/>
  <dc:title>РПД 11.03.03 Объектно-ориентированное программирование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????????">
    <vt:lpwstr>Гостин А.М.</vt:lpwstr>
  </property>
  <property fmtid="{D5CDD505-2E9C-101B-9397-08002B2CF9AE}" pid="3" name="AppVersion">
    <vt:lpwstr>12.0000</vt:lpwstr>
  </property>
  <property fmtid="{D5CDD505-2E9C-101B-9397-08002B2CF9AE}" pid="4" name="Company">
    <vt:lpwstr>РГРТУ</vt:lpwstr>
  </property>
  <property fmtid="{D5CDD505-2E9C-101B-9397-08002B2CF9AE}" pid="5" name="DocSecurity">
    <vt:i4>0</vt:i4>
  </property>
  <property fmtid="{D5CDD505-2E9C-101B-9397-08002B2CF9AE}" pid="6" name="HyperlinksChanged">
    <vt:bool>0</vt:bool>
  </property>
  <property fmtid="{D5CDD505-2E9C-101B-9397-08002B2CF9AE}" pid="7" name="LinksUpToDate">
    <vt:bool>0</vt:bool>
  </property>
  <property fmtid="{D5CDD505-2E9C-101B-9397-08002B2CF9AE}" pid="8" name="ScaleCrop">
    <vt:bool>0</vt:bool>
  </property>
  <property fmtid="{D5CDD505-2E9C-101B-9397-08002B2CF9AE}" pid="9" name="ShareDoc">
    <vt:bool>0</vt:bool>
  </property>
</Properties>
</file>