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C153E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8C7AE95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1F8179C6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45296D48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61524084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2B81EE3B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329D24F3" w14:textId="77777777" w:rsidR="0023167F" w:rsidRDefault="0023167F" w:rsidP="0023167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19F5E1C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69EA3E39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5A61F9AE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7BB47467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8EA161F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 xml:space="preserve">О </w:t>
      </w:r>
      <w:r w:rsidR="003B3C91">
        <w:rPr>
          <w:rFonts w:ascii="Liberation Serif" w:hAnsi="Liberation Serif" w:cs="Times New Roman"/>
          <w:b/>
          <w:sz w:val="32"/>
        </w:rPr>
        <w:t>ПРЕДДИПЛОМНОЙ ПРАКТИКЕ</w:t>
      </w:r>
    </w:p>
    <w:p w14:paraId="78601D9A" w14:textId="69C08C00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6E58E8B9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77777777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7239A88" w14:textId="7777777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1BEC17D1" w14:textId="54800077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преддипломной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7777777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14:paraId="4B39ABB0" w14:textId="512965C5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 w14:paraId="265106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77777777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0F259DE5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92822">
        <w:rPr>
          <w:rFonts w:ascii="Liberation Serif" w:hAnsi="Liberation Serif"/>
          <w:b/>
          <w:sz w:val="36"/>
          <w:szCs w:val="36"/>
        </w:rPr>
        <w:t>ПРЕДДИПЛОМНУЮ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  <w:bookmarkStart w:id="1" w:name="_GoBack"/>
      <w:bookmarkEnd w:id="1"/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0F93276F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 w:rsidR="00DB7635">
        <w:rPr>
          <w:rFonts w:ascii="Liberation Serif" w:hAnsi="Liberation Serif"/>
          <w:sz w:val="28"/>
          <w:szCs w:val="28"/>
        </w:rPr>
        <w:t>сбор информации о работе действительного технологического объекта, пути его оптимизации и возможность применения на практике</w:t>
      </w:r>
      <w:r>
        <w:rPr>
          <w:rFonts w:ascii="Liberation Serif" w:hAnsi="Liberation Serif"/>
          <w:sz w:val="28"/>
          <w:szCs w:val="28"/>
        </w:rPr>
        <w:t>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4FC9FBE3" w14:textId="1B5C9376" w:rsidR="00E5674F" w:rsidRDefault="00F3009D" w:rsidP="00DB7635">
      <w:pPr>
        <w:pStyle w:val="a4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9"/>
          <w:footerReference w:type="first" r:id="rId10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A7CA48" w14:textId="3B9370F6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 w:rsidR="00C92822">
        <w:rPr>
          <w:rFonts w:ascii="Liberation Serif" w:hAnsi="Liberation Serif" w:cs="Liberation Serif"/>
          <w:b/>
          <w:bCs/>
          <w:sz w:val="28"/>
          <w:szCs w:val="28"/>
        </w:rPr>
        <w:t>ПРЕДДИПЛОМНОЙ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6F40EC32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674BDC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у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ется компетенция</w:t>
            </w:r>
          </w:p>
        </w:tc>
      </w:tr>
      <w:tr w:rsidR="00F3009D" w:rsidRPr="00674BDC" w14:paraId="12666CC3" w14:textId="77777777" w:rsidTr="0023167F">
        <w:trPr>
          <w:jc w:val="center"/>
        </w:trPr>
        <w:tc>
          <w:tcPr>
            <w:tcW w:w="1129" w:type="dxa"/>
          </w:tcPr>
          <w:p w14:paraId="0719F7F2" w14:textId="2E7DFF9D" w:rsidR="00F3009D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</w:t>
            </w:r>
          </w:p>
        </w:tc>
        <w:tc>
          <w:tcPr>
            <w:tcW w:w="6096" w:type="dxa"/>
          </w:tcPr>
          <w:p w14:paraId="0A49AA9A" w14:textId="067DFE4F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поиск, критический анализ и синтез информации, применять системный подход для решения п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ставленных задач</w:t>
            </w:r>
          </w:p>
        </w:tc>
        <w:tc>
          <w:tcPr>
            <w:tcW w:w="2120" w:type="dxa"/>
          </w:tcPr>
          <w:p w14:paraId="4722857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6B7F83D1" w14:textId="77777777" w:rsidTr="0023167F">
        <w:trPr>
          <w:jc w:val="center"/>
        </w:trPr>
        <w:tc>
          <w:tcPr>
            <w:tcW w:w="1129" w:type="dxa"/>
          </w:tcPr>
          <w:p w14:paraId="7E674276" w14:textId="26E42E74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УК-1.1</w:t>
            </w:r>
          </w:p>
        </w:tc>
        <w:tc>
          <w:tcPr>
            <w:tcW w:w="6096" w:type="dxa"/>
          </w:tcPr>
          <w:p w14:paraId="5A6DAFF6" w14:textId="71D1CF42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поиск необходимой информации, подвергает ее критическому анализу и обобщению</w:t>
            </w:r>
          </w:p>
        </w:tc>
        <w:tc>
          <w:tcPr>
            <w:tcW w:w="2120" w:type="dxa"/>
          </w:tcPr>
          <w:p w14:paraId="3D045D6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A62E603" w14:textId="77777777" w:rsidTr="0023167F">
        <w:trPr>
          <w:jc w:val="center"/>
        </w:trPr>
        <w:tc>
          <w:tcPr>
            <w:tcW w:w="1129" w:type="dxa"/>
          </w:tcPr>
          <w:p w14:paraId="15F0D580" w14:textId="1AD6D642" w:rsidR="00F3009D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УК-1.2</w:t>
            </w:r>
          </w:p>
        </w:tc>
        <w:tc>
          <w:tcPr>
            <w:tcW w:w="6096" w:type="dxa"/>
          </w:tcPr>
          <w:p w14:paraId="533B4A9E" w14:textId="364ED70C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Применяет системный подход для решения поставленных задач</w:t>
            </w:r>
          </w:p>
        </w:tc>
        <w:tc>
          <w:tcPr>
            <w:tcW w:w="2120" w:type="dxa"/>
          </w:tcPr>
          <w:p w14:paraId="24AA754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131224A" w14:textId="77777777" w:rsidTr="0023167F">
        <w:trPr>
          <w:jc w:val="center"/>
        </w:trPr>
        <w:tc>
          <w:tcPr>
            <w:tcW w:w="1129" w:type="dxa"/>
          </w:tcPr>
          <w:p w14:paraId="7F1ECF29" w14:textId="3EE66BB5" w:rsidR="00F3009D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УК-1.3</w:t>
            </w:r>
          </w:p>
        </w:tc>
        <w:tc>
          <w:tcPr>
            <w:tcW w:w="6096" w:type="dxa"/>
          </w:tcPr>
          <w:p w14:paraId="5BFE6270" w14:textId="6C2315D1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Владеет основными методами, способами и средствами пол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у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чения, хранения и переработки информации, имеет навыки работы с компьютером как средством управления информ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цией</w:t>
            </w:r>
          </w:p>
        </w:tc>
        <w:tc>
          <w:tcPr>
            <w:tcW w:w="2120" w:type="dxa"/>
          </w:tcPr>
          <w:p w14:paraId="491336FB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23889720" w14:textId="77777777" w:rsidTr="0023167F">
        <w:trPr>
          <w:jc w:val="center"/>
        </w:trPr>
        <w:tc>
          <w:tcPr>
            <w:tcW w:w="1129" w:type="dxa"/>
          </w:tcPr>
          <w:p w14:paraId="54FD21F6" w14:textId="28BECE68" w:rsidR="00F3009D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УК-1.4</w:t>
            </w:r>
          </w:p>
        </w:tc>
        <w:tc>
          <w:tcPr>
            <w:tcW w:w="6096" w:type="dxa"/>
          </w:tcPr>
          <w:p w14:paraId="0E0CB33D" w14:textId="45E92E00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Применяет системный подход при анализе научно-технической и проектно-технологической информации</w:t>
            </w:r>
          </w:p>
        </w:tc>
        <w:tc>
          <w:tcPr>
            <w:tcW w:w="2120" w:type="dxa"/>
          </w:tcPr>
          <w:p w14:paraId="1844D41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E14EC40" w14:textId="77777777" w:rsidTr="0023167F">
        <w:trPr>
          <w:jc w:val="center"/>
        </w:trPr>
        <w:tc>
          <w:tcPr>
            <w:tcW w:w="1129" w:type="dxa"/>
          </w:tcPr>
          <w:p w14:paraId="4A1A5F45" w14:textId="3B01227B" w:rsidR="00F3009D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УК-2</w:t>
            </w:r>
          </w:p>
        </w:tc>
        <w:tc>
          <w:tcPr>
            <w:tcW w:w="6096" w:type="dxa"/>
          </w:tcPr>
          <w:p w14:paraId="70C5C031" w14:textId="66CE1017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определять круг задач в рамках поставленной цели и выбирать оптимальные способы их решения, исходя из де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й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ствующих правовых норм, имеющихся ресурсов и огранич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ний</w:t>
            </w:r>
          </w:p>
        </w:tc>
        <w:tc>
          <w:tcPr>
            <w:tcW w:w="2120" w:type="dxa"/>
          </w:tcPr>
          <w:p w14:paraId="6D6B07B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12AF322D" w14:textId="77777777" w:rsidTr="0023167F">
        <w:trPr>
          <w:jc w:val="center"/>
        </w:trPr>
        <w:tc>
          <w:tcPr>
            <w:tcW w:w="1129" w:type="dxa"/>
          </w:tcPr>
          <w:p w14:paraId="43B82034" w14:textId="35949317" w:rsidR="00F3009D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УК-2.1</w:t>
            </w:r>
          </w:p>
        </w:tc>
        <w:tc>
          <w:tcPr>
            <w:tcW w:w="6096" w:type="dxa"/>
          </w:tcPr>
          <w:p w14:paraId="09B83346" w14:textId="28DAB722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Формулирует в рамках поставленной цели проекта совоку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п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ность задач, обеспечивающих ее достижение на основе де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й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ствующих  правовых норм, имеющихся ресурсов и огранич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ний</w:t>
            </w:r>
          </w:p>
        </w:tc>
        <w:tc>
          <w:tcPr>
            <w:tcW w:w="2120" w:type="dxa"/>
          </w:tcPr>
          <w:p w14:paraId="7A93C9B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9EDCA86" w14:textId="77777777" w:rsidTr="0023167F">
        <w:trPr>
          <w:jc w:val="center"/>
        </w:trPr>
        <w:tc>
          <w:tcPr>
            <w:tcW w:w="1129" w:type="dxa"/>
          </w:tcPr>
          <w:p w14:paraId="6624AC02" w14:textId="1FDB9AFF" w:rsidR="00F3009D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УК-2.2</w:t>
            </w:r>
          </w:p>
        </w:tc>
        <w:tc>
          <w:tcPr>
            <w:tcW w:w="6096" w:type="dxa"/>
          </w:tcPr>
          <w:p w14:paraId="27E7A364" w14:textId="344EC936" w:rsidR="00F3009D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Выбирает оптимальный способ решения профессиональных задач, учитывая ресурсы и ограничения в сфере професси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нальной деятельности, действующие правовые нормы</w:t>
            </w:r>
          </w:p>
        </w:tc>
        <w:tc>
          <w:tcPr>
            <w:tcW w:w="2120" w:type="dxa"/>
          </w:tcPr>
          <w:p w14:paraId="7C7404E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C88A819" w14:textId="77777777" w:rsidTr="0023167F">
        <w:trPr>
          <w:jc w:val="center"/>
        </w:trPr>
        <w:tc>
          <w:tcPr>
            <w:tcW w:w="1129" w:type="dxa"/>
          </w:tcPr>
          <w:p w14:paraId="71BF9E78" w14:textId="46D5E09C" w:rsidR="0023167F" w:rsidRDefault="007A199B" w:rsidP="00C92822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УК-2.3</w:t>
            </w:r>
          </w:p>
        </w:tc>
        <w:tc>
          <w:tcPr>
            <w:tcW w:w="6096" w:type="dxa"/>
          </w:tcPr>
          <w:p w14:paraId="5F2F4D1D" w14:textId="2B294E0F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Разрабатывает проекты с учетом действующих правовых норм, имеющихся ресурсов и ограничений</w:t>
            </w:r>
          </w:p>
        </w:tc>
        <w:tc>
          <w:tcPr>
            <w:tcW w:w="2120" w:type="dxa"/>
          </w:tcPr>
          <w:p w14:paraId="34AE448D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327D87BE" w14:textId="77777777" w:rsidTr="0023167F">
        <w:trPr>
          <w:jc w:val="center"/>
        </w:trPr>
        <w:tc>
          <w:tcPr>
            <w:tcW w:w="1129" w:type="dxa"/>
          </w:tcPr>
          <w:p w14:paraId="6BEC6D71" w14:textId="16168E73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УК-3</w:t>
            </w:r>
          </w:p>
        </w:tc>
        <w:tc>
          <w:tcPr>
            <w:tcW w:w="6096" w:type="dxa"/>
          </w:tcPr>
          <w:p w14:paraId="682F7884" w14:textId="70235A8D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осуществлять социальное взаимодействие и реал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зовывать свою роль в команде</w:t>
            </w:r>
          </w:p>
        </w:tc>
        <w:tc>
          <w:tcPr>
            <w:tcW w:w="2120" w:type="dxa"/>
          </w:tcPr>
          <w:p w14:paraId="002F528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5F628714" w14:textId="77777777" w:rsidTr="0023167F">
        <w:trPr>
          <w:jc w:val="center"/>
        </w:trPr>
        <w:tc>
          <w:tcPr>
            <w:tcW w:w="1129" w:type="dxa"/>
          </w:tcPr>
          <w:p w14:paraId="7BD776F8" w14:textId="7A639A14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УК-3.1</w:t>
            </w:r>
          </w:p>
        </w:tc>
        <w:tc>
          <w:tcPr>
            <w:tcW w:w="6096" w:type="dxa"/>
          </w:tcPr>
          <w:p w14:paraId="13FBFF88" w14:textId="4D77BE1C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Убедительно выстраивает систему аргументов при взаим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действии в команде. Влияет на принятие решений</w:t>
            </w:r>
          </w:p>
        </w:tc>
        <w:tc>
          <w:tcPr>
            <w:tcW w:w="2120" w:type="dxa"/>
          </w:tcPr>
          <w:p w14:paraId="4586CC9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6E6EDECB" w14:textId="77777777" w:rsidTr="0023167F">
        <w:trPr>
          <w:jc w:val="center"/>
        </w:trPr>
        <w:tc>
          <w:tcPr>
            <w:tcW w:w="1129" w:type="dxa"/>
          </w:tcPr>
          <w:p w14:paraId="6C825B20" w14:textId="5A1AFC55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УК-3.2</w:t>
            </w:r>
          </w:p>
        </w:tc>
        <w:tc>
          <w:tcPr>
            <w:tcW w:w="6096" w:type="dxa"/>
          </w:tcPr>
          <w:p w14:paraId="5FEECA91" w14:textId="66C07AD3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обмен информацией, знаниями и опытом с членами команды; оценивает идеи других членов команды  для достижения поставленной цели</w:t>
            </w:r>
          </w:p>
        </w:tc>
        <w:tc>
          <w:tcPr>
            <w:tcW w:w="2120" w:type="dxa"/>
          </w:tcPr>
          <w:p w14:paraId="66DE04E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598C988" w14:textId="77777777" w:rsidTr="0023167F">
        <w:trPr>
          <w:jc w:val="center"/>
        </w:trPr>
        <w:tc>
          <w:tcPr>
            <w:tcW w:w="1129" w:type="dxa"/>
          </w:tcPr>
          <w:p w14:paraId="6692B522" w14:textId="584F2783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УК-3.3</w:t>
            </w:r>
          </w:p>
        </w:tc>
        <w:tc>
          <w:tcPr>
            <w:tcW w:w="6096" w:type="dxa"/>
          </w:tcPr>
          <w:p w14:paraId="253BC8FF" w14:textId="2FB2B9A1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Выстраивает стратегии сотрудничества в командах</w:t>
            </w:r>
          </w:p>
        </w:tc>
        <w:tc>
          <w:tcPr>
            <w:tcW w:w="2120" w:type="dxa"/>
          </w:tcPr>
          <w:p w14:paraId="019AAAD8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F02C3A3" w14:textId="77777777" w:rsidTr="0023167F">
        <w:trPr>
          <w:jc w:val="center"/>
        </w:trPr>
        <w:tc>
          <w:tcPr>
            <w:tcW w:w="1129" w:type="dxa"/>
          </w:tcPr>
          <w:p w14:paraId="7C84B320" w14:textId="6FABB63C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УК-3.4</w:t>
            </w:r>
          </w:p>
        </w:tc>
        <w:tc>
          <w:tcPr>
            <w:tcW w:w="6096" w:type="dxa"/>
          </w:tcPr>
          <w:p w14:paraId="09D8DC1F" w14:textId="55E95F1A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кооперацию с коллегами при работе в колле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тиве</w:t>
            </w:r>
          </w:p>
        </w:tc>
        <w:tc>
          <w:tcPr>
            <w:tcW w:w="2120" w:type="dxa"/>
          </w:tcPr>
          <w:p w14:paraId="5F8150B9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48C01E0" w14:textId="77777777" w:rsidTr="0023167F">
        <w:trPr>
          <w:jc w:val="center"/>
        </w:trPr>
        <w:tc>
          <w:tcPr>
            <w:tcW w:w="1129" w:type="dxa"/>
          </w:tcPr>
          <w:p w14:paraId="0FACF963" w14:textId="297B2059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УК-4</w:t>
            </w:r>
          </w:p>
        </w:tc>
        <w:tc>
          <w:tcPr>
            <w:tcW w:w="6096" w:type="dxa"/>
          </w:tcPr>
          <w:p w14:paraId="79E808A1" w14:textId="6C2C2AA0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деловую коммуникацию в устной и письменной формах на государственном языке Российской Федерации и иностранно</w:t>
            </w: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м(</w:t>
            </w:r>
            <w:proofErr w:type="spellStart"/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>ых</w:t>
            </w:r>
            <w:proofErr w:type="spellEnd"/>
            <w:r w:rsidRPr="00157FFD">
              <w:rPr>
                <w:rFonts w:ascii="Liberation Serif" w:hAnsi="Liberation Serif"/>
                <w:sz w:val="22"/>
                <w:szCs w:val="22"/>
              </w:rPr>
              <w:t>) языке(ах)</w:t>
            </w:r>
          </w:p>
        </w:tc>
        <w:tc>
          <w:tcPr>
            <w:tcW w:w="2120" w:type="dxa"/>
          </w:tcPr>
          <w:p w14:paraId="559FF522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A5CCA93" w14:textId="77777777" w:rsidTr="0023167F">
        <w:trPr>
          <w:jc w:val="center"/>
        </w:trPr>
        <w:tc>
          <w:tcPr>
            <w:tcW w:w="1129" w:type="dxa"/>
          </w:tcPr>
          <w:p w14:paraId="1BC048F5" w14:textId="7394B63E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УК-4.1</w:t>
            </w:r>
          </w:p>
        </w:tc>
        <w:tc>
          <w:tcPr>
            <w:tcW w:w="6096" w:type="dxa"/>
          </w:tcPr>
          <w:p w14:paraId="3ABBAF2E" w14:textId="7BC9E478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Выполняет перевод профессиональных текстов с иностранн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го языка на государственный язык РФ и с государственного языка РФ на иностранный, владеет различными способами анализа иноязычных текстов</w:t>
            </w:r>
          </w:p>
        </w:tc>
        <w:tc>
          <w:tcPr>
            <w:tcW w:w="2120" w:type="dxa"/>
          </w:tcPr>
          <w:p w14:paraId="4D3C38D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84F7B8D" w14:textId="77777777" w:rsidTr="0023167F">
        <w:trPr>
          <w:jc w:val="center"/>
        </w:trPr>
        <w:tc>
          <w:tcPr>
            <w:tcW w:w="1129" w:type="dxa"/>
          </w:tcPr>
          <w:p w14:paraId="11208129" w14:textId="2B206668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УК-4.2</w:t>
            </w:r>
          </w:p>
        </w:tc>
        <w:tc>
          <w:tcPr>
            <w:tcW w:w="6096" w:type="dxa"/>
          </w:tcPr>
          <w:p w14:paraId="2707AFD4" w14:textId="47C6C676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Устно представляет результаты своей деятельности на ин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странном языке, может поддержать разговор в ходе их 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б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lastRenderedPageBreak/>
              <w:t>суждения</w:t>
            </w:r>
          </w:p>
        </w:tc>
        <w:tc>
          <w:tcPr>
            <w:tcW w:w="2120" w:type="dxa"/>
          </w:tcPr>
          <w:p w14:paraId="6CF118C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AA3A24D" w14:textId="77777777" w:rsidTr="0023167F">
        <w:trPr>
          <w:jc w:val="center"/>
        </w:trPr>
        <w:tc>
          <w:tcPr>
            <w:tcW w:w="1129" w:type="dxa"/>
          </w:tcPr>
          <w:p w14:paraId="3671D459" w14:textId="15055D41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УК-4.3</w:t>
            </w:r>
          </w:p>
        </w:tc>
        <w:tc>
          <w:tcPr>
            <w:tcW w:w="6096" w:type="dxa"/>
          </w:tcPr>
          <w:p w14:paraId="47EC3D2A" w14:textId="3E995655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Выбирает стиль общения на государственном языке РФ и иностранном языке в зависимости от цели и условий партне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ства; адаптирует речь, стиль общения и язык жестов к ситу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циям взаимодействия</w:t>
            </w:r>
          </w:p>
        </w:tc>
        <w:tc>
          <w:tcPr>
            <w:tcW w:w="2120" w:type="dxa"/>
          </w:tcPr>
          <w:p w14:paraId="4CF33E2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37160B2" w14:textId="77777777" w:rsidTr="0023167F">
        <w:trPr>
          <w:jc w:val="center"/>
        </w:trPr>
        <w:tc>
          <w:tcPr>
            <w:tcW w:w="1129" w:type="dxa"/>
          </w:tcPr>
          <w:p w14:paraId="541AA451" w14:textId="09D7464E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УК-4.4</w:t>
            </w:r>
          </w:p>
        </w:tc>
        <w:tc>
          <w:tcPr>
            <w:tcW w:w="6096" w:type="dxa"/>
          </w:tcPr>
          <w:p w14:paraId="1D1E99E2" w14:textId="724B1205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Ведет деловую переписку на государственном языке РФ и иностранном языке с учетом особенностей стилистики оф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циальных и неофициальных писем и  социокультурных ра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з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личий в формате корреспонденции</w:t>
            </w:r>
          </w:p>
        </w:tc>
        <w:tc>
          <w:tcPr>
            <w:tcW w:w="2120" w:type="dxa"/>
          </w:tcPr>
          <w:p w14:paraId="3A02408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5DC7A47" w14:textId="77777777" w:rsidTr="0023167F">
        <w:trPr>
          <w:jc w:val="center"/>
        </w:trPr>
        <w:tc>
          <w:tcPr>
            <w:tcW w:w="1129" w:type="dxa"/>
          </w:tcPr>
          <w:p w14:paraId="0B653E9A" w14:textId="22B0E0F3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УК-4.5</w:t>
            </w:r>
          </w:p>
        </w:tc>
        <w:tc>
          <w:tcPr>
            <w:tcW w:w="6096" w:type="dxa"/>
          </w:tcPr>
          <w:p w14:paraId="461F415C" w14:textId="6E8CD9F9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Представляет свою точку зрения при  смоделированных сит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у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ациях делового общении и в публичных выступлениях</w:t>
            </w:r>
          </w:p>
        </w:tc>
        <w:tc>
          <w:tcPr>
            <w:tcW w:w="2120" w:type="dxa"/>
          </w:tcPr>
          <w:p w14:paraId="381B2EBA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CF47D8C" w14:textId="77777777" w:rsidTr="0023167F">
        <w:trPr>
          <w:jc w:val="center"/>
        </w:trPr>
        <w:tc>
          <w:tcPr>
            <w:tcW w:w="1129" w:type="dxa"/>
          </w:tcPr>
          <w:p w14:paraId="4C7CC9A6" w14:textId="76B2901C" w:rsidR="0023167F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УК-5</w:t>
            </w:r>
          </w:p>
        </w:tc>
        <w:tc>
          <w:tcPr>
            <w:tcW w:w="6096" w:type="dxa"/>
          </w:tcPr>
          <w:p w14:paraId="6A50C223" w14:textId="219B8DF6" w:rsidR="0023167F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воспринимать межкультурное разнообразие общ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ства в социально-историческом, этическом и философском контекстах</w:t>
            </w:r>
          </w:p>
        </w:tc>
        <w:tc>
          <w:tcPr>
            <w:tcW w:w="2120" w:type="dxa"/>
          </w:tcPr>
          <w:p w14:paraId="3734BAF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531F585" w14:textId="77777777" w:rsidTr="0023167F">
        <w:trPr>
          <w:jc w:val="center"/>
        </w:trPr>
        <w:tc>
          <w:tcPr>
            <w:tcW w:w="1129" w:type="dxa"/>
          </w:tcPr>
          <w:p w14:paraId="01C38CA3" w14:textId="3B4F671A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УК-5.1</w:t>
            </w:r>
          </w:p>
        </w:tc>
        <w:tc>
          <w:tcPr>
            <w:tcW w:w="6096" w:type="dxa"/>
          </w:tcPr>
          <w:p w14:paraId="45F6FCEA" w14:textId="7772EF1A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Анализирует закономерности и особенности социально-исторического развития различных культур в этическом и философском контекстах</w:t>
            </w:r>
          </w:p>
        </w:tc>
        <w:tc>
          <w:tcPr>
            <w:tcW w:w="2120" w:type="dxa"/>
          </w:tcPr>
          <w:p w14:paraId="2F518397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7193A8F" w14:textId="77777777" w:rsidTr="0023167F">
        <w:trPr>
          <w:jc w:val="center"/>
        </w:trPr>
        <w:tc>
          <w:tcPr>
            <w:tcW w:w="1129" w:type="dxa"/>
          </w:tcPr>
          <w:p w14:paraId="2A131F8C" w14:textId="70331DB2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УК-5.2</w:t>
            </w:r>
          </w:p>
        </w:tc>
        <w:tc>
          <w:tcPr>
            <w:tcW w:w="6096" w:type="dxa"/>
          </w:tcPr>
          <w:p w14:paraId="3AADFCE0" w14:textId="5D6BCE47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Понимает разнообразие общества в социально-историческом, этическом и философском контекстах</w:t>
            </w:r>
          </w:p>
        </w:tc>
        <w:tc>
          <w:tcPr>
            <w:tcW w:w="2120" w:type="dxa"/>
          </w:tcPr>
          <w:p w14:paraId="3FCAEE00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64E039A" w14:textId="77777777" w:rsidTr="0023167F">
        <w:trPr>
          <w:jc w:val="center"/>
        </w:trPr>
        <w:tc>
          <w:tcPr>
            <w:tcW w:w="1129" w:type="dxa"/>
          </w:tcPr>
          <w:p w14:paraId="73E29437" w14:textId="740719EA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УК-5.3</w:t>
            </w:r>
          </w:p>
        </w:tc>
        <w:tc>
          <w:tcPr>
            <w:tcW w:w="6096" w:type="dxa"/>
          </w:tcPr>
          <w:p w14:paraId="565CFAC4" w14:textId="1C9AA96E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Формулирует методы адекватного восприятия межкультурн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го разнообразия общества в социально-историческом, этич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ском и философском контекстах. Обладает навыками общ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ния в мире культурного многообразия с использованием эт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ческих норм поведения</w:t>
            </w:r>
          </w:p>
        </w:tc>
        <w:tc>
          <w:tcPr>
            <w:tcW w:w="2120" w:type="dxa"/>
          </w:tcPr>
          <w:p w14:paraId="480D038D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004AD96C" w14:textId="77777777" w:rsidTr="0023167F">
        <w:trPr>
          <w:jc w:val="center"/>
        </w:trPr>
        <w:tc>
          <w:tcPr>
            <w:tcW w:w="1129" w:type="dxa"/>
          </w:tcPr>
          <w:p w14:paraId="0A4308CA" w14:textId="4F7A27B5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УК-5.4</w:t>
            </w:r>
          </w:p>
        </w:tc>
        <w:tc>
          <w:tcPr>
            <w:tcW w:w="6096" w:type="dxa"/>
          </w:tcPr>
          <w:p w14:paraId="48B4D8C4" w14:textId="279A8D8F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Толерантно и уважительно относится к позиции представит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лей других культурных традиций</w:t>
            </w:r>
          </w:p>
        </w:tc>
        <w:tc>
          <w:tcPr>
            <w:tcW w:w="2120" w:type="dxa"/>
          </w:tcPr>
          <w:p w14:paraId="5CECB78F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67B93EC" w14:textId="77777777" w:rsidTr="0023167F">
        <w:trPr>
          <w:jc w:val="center"/>
        </w:trPr>
        <w:tc>
          <w:tcPr>
            <w:tcW w:w="1129" w:type="dxa"/>
          </w:tcPr>
          <w:p w14:paraId="66570C46" w14:textId="1C5234C8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УК-5.5</w:t>
            </w:r>
          </w:p>
        </w:tc>
        <w:tc>
          <w:tcPr>
            <w:tcW w:w="6096" w:type="dxa"/>
          </w:tcPr>
          <w:p w14:paraId="347EC9F9" w14:textId="18AFFFAE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Понимает невербальную коммуникацию представителей </w:t>
            </w: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ро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сийской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и зарубежных деловых культур  </w:t>
            </w:r>
          </w:p>
        </w:tc>
        <w:tc>
          <w:tcPr>
            <w:tcW w:w="2120" w:type="dxa"/>
          </w:tcPr>
          <w:p w14:paraId="7F17288D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502B15A" w14:textId="77777777" w:rsidTr="0023167F">
        <w:trPr>
          <w:jc w:val="center"/>
        </w:trPr>
        <w:tc>
          <w:tcPr>
            <w:tcW w:w="1129" w:type="dxa"/>
          </w:tcPr>
          <w:p w14:paraId="417446F6" w14:textId="18BF90F5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УК-5.6</w:t>
            </w:r>
          </w:p>
        </w:tc>
        <w:tc>
          <w:tcPr>
            <w:tcW w:w="6096" w:type="dxa"/>
          </w:tcPr>
          <w:p w14:paraId="24D3116D" w14:textId="16BD5772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Учитывает при социальном и профессиональном общении историческое наследие и социокультурные традиции разли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ных социальных групп, этносов и конфессий, включая мир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вые религии, философские и этические учения</w:t>
            </w:r>
          </w:p>
        </w:tc>
        <w:tc>
          <w:tcPr>
            <w:tcW w:w="2120" w:type="dxa"/>
          </w:tcPr>
          <w:p w14:paraId="50505611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29272D1D" w14:textId="77777777" w:rsidTr="0023167F">
        <w:trPr>
          <w:jc w:val="center"/>
        </w:trPr>
        <w:tc>
          <w:tcPr>
            <w:tcW w:w="1129" w:type="dxa"/>
          </w:tcPr>
          <w:p w14:paraId="6C3DFE8C" w14:textId="0828D89B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УК-6</w:t>
            </w:r>
          </w:p>
        </w:tc>
        <w:tc>
          <w:tcPr>
            <w:tcW w:w="6096" w:type="dxa"/>
          </w:tcPr>
          <w:p w14:paraId="215B342D" w14:textId="15E2C6CD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управлять своим временем, выстраивать и реализ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вывать траекторию саморазвития на основе принципов обр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зования в течение всей жизни</w:t>
            </w:r>
          </w:p>
        </w:tc>
        <w:tc>
          <w:tcPr>
            <w:tcW w:w="2120" w:type="dxa"/>
          </w:tcPr>
          <w:p w14:paraId="42ED6ACE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752E131C" w14:textId="77777777" w:rsidTr="0023167F">
        <w:trPr>
          <w:jc w:val="center"/>
        </w:trPr>
        <w:tc>
          <w:tcPr>
            <w:tcW w:w="1129" w:type="dxa"/>
          </w:tcPr>
          <w:p w14:paraId="39EE71FD" w14:textId="220A5E5E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УК-6.1</w:t>
            </w:r>
          </w:p>
        </w:tc>
        <w:tc>
          <w:tcPr>
            <w:tcW w:w="6096" w:type="dxa"/>
          </w:tcPr>
          <w:p w14:paraId="0B97BB2C" w14:textId="4754E77A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Эффективно и рационально управляет своим временем для приобретения новых знаний в области химической технол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гии</w:t>
            </w:r>
          </w:p>
        </w:tc>
        <w:tc>
          <w:tcPr>
            <w:tcW w:w="2120" w:type="dxa"/>
          </w:tcPr>
          <w:p w14:paraId="56F44CAB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C2B3981" w14:textId="77777777" w:rsidTr="0023167F">
        <w:trPr>
          <w:jc w:val="center"/>
        </w:trPr>
        <w:tc>
          <w:tcPr>
            <w:tcW w:w="1129" w:type="dxa"/>
          </w:tcPr>
          <w:p w14:paraId="23AA3E84" w14:textId="02D30E80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УК-6.2</w:t>
            </w:r>
          </w:p>
        </w:tc>
        <w:tc>
          <w:tcPr>
            <w:tcW w:w="6096" w:type="dxa"/>
          </w:tcPr>
          <w:p w14:paraId="552D034D" w14:textId="30E07513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Обладает высокой мотивацией к выполнению професси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нальной деятельности и повышает свою квалификацию, 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пользуя современные образовательные технологии</w:t>
            </w:r>
          </w:p>
        </w:tc>
        <w:tc>
          <w:tcPr>
            <w:tcW w:w="2120" w:type="dxa"/>
          </w:tcPr>
          <w:p w14:paraId="3AE48766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28703F1" w14:textId="77777777" w:rsidTr="0023167F">
        <w:trPr>
          <w:jc w:val="center"/>
        </w:trPr>
        <w:tc>
          <w:tcPr>
            <w:tcW w:w="1129" w:type="dxa"/>
          </w:tcPr>
          <w:p w14:paraId="4E2587D3" w14:textId="00AEF29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УК-6.3</w:t>
            </w:r>
          </w:p>
        </w:tc>
        <w:tc>
          <w:tcPr>
            <w:tcW w:w="6096" w:type="dxa"/>
          </w:tcPr>
          <w:p w14:paraId="10D89747" w14:textId="2C036C1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Осознает социальную значимость своей будущей профессии, выстраивает и реализует траекторию саморазвития</w:t>
            </w:r>
          </w:p>
        </w:tc>
        <w:tc>
          <w:tcPr>
            <w:tcW w:w="2120" w:type="dxa"/>
          </w:tcPr>
          <w:p w14:paraId="6030284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5ED3FD03" w14:textId="77777777" w:rsidTr="0023167F">
        <w:trPr>
          <w:jc w:val="center"/>
        </w:trPr>
        <w:tc>
          <w:tcPr>
            <w:tcW w:w="1129" w:type="dxa"/>
          </w:tcPr>
          <w:p w14:paraId="6FA2173C" w14:textId="529D73FB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УК-7</w:t>
            </w:r>
          </w:p>
        </w:tc>
        <w:tc>
          <w:tcPr>
            <w:tcW w:w="6096" w:type="dxa"/>
          </w:tcPr>
          <w:p w14:paraId="3862557A" w14:textId="18E75E36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поддерживать должный уровень физической подг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товленности для обеспечения полноценной социальной и профессиональной деятельности</w:t>
            </w:r>
          </w:p>
        </w:tc>
        <w:tc>
          <w:tcPr>
            <w:tcW w:w="2120" w:type="dxa"/>
          </w:tcPr>
          <w:p w14:paraId="2F760CC0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2B3AF14C" w14:textId="77777777" w:rsidTr="0023167F">
        <w:trPr>
          <w:jc w:val="center"/>
        </w:trPr>
        <w:tc>
          <w:tcPr>
            <w:tcW w:w="1129" w:type="dxa"/>
          </w:tcPr>
          <w:p w14:paraId="365E8B26" w14:textId="7D7737F3" w:rsidR="00C92822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УК-7.1</w:t>
            </w:r>
          </w:p>
        </w:tc>
        <w:tc>
          <w:tcPr>
            <w:tcW w:w="6096" w:type="dxa"/>
          </w:tcPr>
          <w:p w14:paraId="640D053F" w14:textId="6128545D" w:rsidR="00C92822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Выбирает научно – практические основы физической культ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у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ры и здорового образа и стиля жизни</w:t>
            </w:r>
          </w:p>
        </w:tc>
        <w:tc>
          <w:tcPr>
            <w:tcW w:w="2120" w:type="dxa"/>
          </w:tcPr>
          <w:p w14:paraId="628F36EC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A19C492" w14:textId="77777777" w:rsidTr="0023167F">
        <w:trPr>
          <w:jc w:val="center"/>
        </w:trPr>
        <w:tc>
          <w:tcPr>
            <w:tcW w:w="1129" w:type="dxa"/>
          </w:tcPr>
          <w:p w14:paraId="18A6F984" w14:textId="57B70C9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УК-7.2</w:t>
            </w:r>
          </w:p>
        </w:tc>
        <w:tc>
          <w:tcPr>
            <w:tcW w:w="6096" w:type="dxa"/>
          </w:tcPr>
          <w:p w14:paraId="58BEF500" w14:textId="11DA0BA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Планирует свое рабочее и свободное время для оптимального сочетания физической и умственной нагрузки и обеспечения работоспособности</w:t>
            </w:r>
          </w:p>
        </w:tc>
        <w:tc>
          <w:tcPr>
            <w:tcW w:w="2120" w:type="dxa"/>
          </w:tcPr>
          <w:p w14:paraId="30C9D5BF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2B4C364" w14:textId="77777777" w:rsidTr="0023167F">
        <w:trPr>
          <w:jc w:val="center"/>
        </w:trPr>
        <w:tc>
          <w:tcPr>
            <w:tcW w:w="1129" w:type="dxa"/>
          </w:tcPr>
          <w:p w14:paraId="5EE9AC68" w14:textId="246AE78E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УК-7.3</w:t>
            </w:r>
          </w:p>
        </w:tc>
        <w:tc>
          <w:tcPr>
            <w:tcW w:w="6096" w:type="dxa"/>
          </w:tcPr>
          <w:p w14:paraId="45880CBD" w14:textId="02286B73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Применяет на практике разнообразные средства физической культуры, спорта и туризма для сохранения и укрепления здоровья</w:t>
            </w:r>
          </w:p>
        </w:tc>
        <w:tc>
          <w:tcPr>
            <w:tcW w:w="2120" w:type="dxa"/>
          </w:tcPr>
          <w:p w14:paraId="0F5D8B46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82AA98B" w14:textId="77777777" w:rsidTr="0023167F">
        <w:trPr>
          <w:jc w:val="center"/>
        </w:trPr>
        <w:tc>
          <w:tcPr>
            <w:tcW w:w="1129" w:type="dxa"/>
          </w:tcPr>
          <w:p w14:paraId="3B7724A8" w14:textId="3441FF3D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УК-7.4</w:t>
            </w:r>
          </w:p>
        </w:tc>
        <w:tc>
          <w:tcPr>
            <w:tcW w:w="6096" w:type="dxa"/>
          </w:tcPr>
          <w:p w14:paraId="64C61BD8" w14:textId="04C81A0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Соблюдает и пропагандирует нормы здорового образа жизни в различных жизненных ситуациях и в профессиональной 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lastRenderedPageBreak/>
              <w:t>деятельности</w:t>
            </w:r>
          </w:p>
        </w:tc>
        <w:tc>
          <w:tcPr>
            <w:tcW w:w="2120" w:type="dxa"/>
          </w:tcPr>
          <w:p w14:paraId="1F270D0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A0C14B" w14:textId="77777777" w:rsidTr="0023167F">
        <w:trPr>
          <w:jc w:val="center"/>
        </w:trPr>
        <w:tc>
          <w:tcPr>
            <w:tcW w:w="1129" w:type="dxa"/>
          </w:tcPr>
          <w:p w14:paraId="161B619D" w14:textId="62E99A0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УК-8</w:t>
            </w:r>
          </w:p>
        </w:tc>
        <w:tc>
          <w:tcPr>
            <w:tcW w:w="6096" w:type="dxa"/>
          </w:tcPr>
          <w:p w14:paraId="337C77D0" w14:textId="656C967D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 создавать и поддерживать в повседневной жизни и в профессиональной деятельности безопасные условия жи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з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недеятельности для сохранения природной среды, обеспеч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ния устойчивого развития общества, в том числе при угрозе и возникновении чрезвычайных ситуаций и военных конфли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тов</w:t>
            </w:r>
            <w:proofErr w:type="gramEnd"/>
          </w:p>
        </w:tc>
        <w:tc>
          <w:tcPr>
            <w:tcW w:w="2120" w:type="dxa"/>
          </w:tcPr>
          <w:p w14:paraId="490D2DBF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4B11111" w14:textId="77777777" w:rsidTr="0023167F">
        <w:trPr>
          <w:jc w:val="center"/>
        </w:trPr>
        <w:tc>
          <w:tcPr>
            <w:tcW w:w="1129" w:type="dxa"/>
          </w:tcPr>
          <w:p w14:paraId="53B0DC5B" w14:textId="36C6FAB3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УК-8.1</w:t>
            </w:r>
          </w:p>
        </w:tc>
        <w:tc>
          <w:tcPr>
            <w:tcW w:w="6096" w:type="dxa"/>
          </w:tcPr>
          <w:p w14:paraId="4302666D" w14:textId="7951722E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Анализирует и идентифицирует опасные и вредные факторы элементов среды обитания (технических средств, технолог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ческих процессов, материалов, зданий и сооружений, пр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родных и социальных явлений)</w:t>
            </w:r>
          </w:p>
        </w:tc>
        <w:tc>
          <w:tcPr>
            <w:tcW w:w="2120" w:type="dxa"/>
          </w:tcPr>
          <w:p w14:paraId="4E20357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ACE4142" w14:textId="77777777" w:rsidTr="0023167F">
        <w:trPr>
          <w:jc w:val="center"/>
        </w:trPr>
        <w:tc>
          <w:tcPr>
            <w:tcW w:w="1129" w:type="dxa"/>
          </w:tcPr>
          <w:p w14:paraId="65DE4505" w14:textId="0A8C7E0C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УК-8.2</w:t>
            </w:r>
          </w:p>
        </w:tc>
        <w:tc>
          <w:tcPr>
            <w:tcW w:w="6096" w:type="dxa"/>
          </w:tcPr>
          <w:p w14:paraId="1B0ABEE3" w14:textId="0ECE57AA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Выявляет проблемы, связанные с нарушениями безопасных условий жизнедеятельности; предлагает мероприятия по с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хранению природной среды, предотвращению чрезвычайных ситуаций, обеспечению устойчивого </w:t>
            </w:r>
            <w:proofErr w:type="spellStart"/>
            <w:r w:rsidRPr="00157FFD">
              <w:rPr>
                <w:rFonts w:ascii="Liberation Serif" w:hAnsi="Liberation Serif"/>
                <w:sz w:val="22"/>
                <w:szCs w:val="22"/>
              </w:rPr>
              <w:t>развити</w:t>
            </w:r>
            <w:proofErr w:type="spell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общества</w:t>
            </w:r>
          </w:p>
        </w:tc>
        <w:tc>
          <w:tcPr>
            <w:tcW w:w="2120" w:type="dxa"/>
          </w:tcPr>
          <w:p w14:paraId="0649DDCA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2A29930" w14:textId="77777777" w:rsidTr="0023167F">
        <w:trPr>
          <w:jc w:val="center"/>
        </w:trPr>
        <w:tc>
          <w:tcPr>
            <w:tcW w:w="1129" w:type="dxa"/>
          </w:tcPr>
          <w:p w14:paraId="79B417FA" w14:textId="4ACC3DBE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УК-8.3</w:t>
            </w:r>
          </w:p>
        </w:tc>
        <w:tc>
          <w:tcPr>
            <w:tcW w:w="6096" w:type="dxa"/>
          </w:tcPr>
          <w:p w14:paraId="0D08D0C1" w14:textId="43B732E4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Разъясняет правила поведения при возникновении чрезв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ы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чайных ситуаций природного и техногенного происхождения; оказывает первую помощь, описывает способы участия в во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становительных мероприятиях</w:t>
            </w:r>
          </w:p>
        </w:tc>
        <w:tc>
          <w:tcPr>
            <w:tcW w:w="2120" w:type="dxa"/>
          </w:tcPr>
          <w:p w14:paraId="263D2434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32656C" w14:textId="77777777" w:rsidTr="0023167F">
        <w:trPr>
          <w:jc w:val="center"/>
        </w:trPr>
        <w:tc>
          <w:tcPr>
            <w:tcW w:w="1129" w:type="dxa"/>
          </w:tcPr>
          <w:p w14:paraId="00AB02BE" w14:textId="18698262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УК-8.4</w:t>
            </w:r>
          </w:p>
        </w:tc>
        <w:tc>
          <w:tcPr>
            <w:tcW w:w="6096" w:type="dxa"/>
          </w:tcPr>
          <w:p w14:paraId="3B94F111" w14:textId="26FB79EA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2120" w:type="dxa"/>
          </w:tcPr>
          <w:p w14:paraId="5BF0DBF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AFEDABD" w14:textId="77777777" w:rsidTr="0023167F">
        <w:trPr>
          <w:jc w:val="center"/>
        </w:trPr>
        <w:tc>
          <w:tcPr>
            <w:tcW w:w="1129" w:type="dxa"/>
          </w:tcPr>
          <w:p w14:paraId="5DAC135B" w14:textId="22BBB3B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УК-9</w:t>
            </w:r>
          </w:p>
        </w:tc>
        <w:tc>
          <w:tcPr>
            <w:tcW w:w="6096" w:type="dxa"/>
          </w:tcPr>
          <w:p w14:paraId="2D6F6672" w14:textId="56FF926B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использовать базовые дефектологические знания в социальной и профессиональной сферах</w:t>
            </w:r>
          </w:p>
        </w:tc>
        <w:tc>
          <w:tcPr>
            <w:tcW w:w="2120" w:type="dxa"/>
          </w:tcPr>
          <w:p w14:paraId="25B9FBD5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AECB762" w14:textId="77777777" w:rsidTr="0023167F">
        <w:trPr>
          <w:jc w:val="center"/>
        </w:trPr>
        <w:tc>
          <w:tcPr>
            <w:tcW w:w="1129" w:type="dxa"/>
          </w:tcPr>
          <w:p w14:paraId="5BF794D9" w14:textId="15E9F2E2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УК-9.1</w:t>
            </w:r>
          </w:p>
        </w:tc>
        <w:tc>
          <w:tcPr>
            <w:tcW w:w="6096" w:type="dxa"/>
          </w:tcPr>
          <w:p w14:paraId="4416363A" w14:textId="08D58497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Умеет планировать и осуществлять профессиональную де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я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тельность с лицами с ограниченными возможностями здор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вья и инвалидами</w:t>
            </w:r>
          </w:p>
        </w:tc>
        <w:tc>
          <w:tcPr>
            <w:tcW w:w="2120" w:type="dxa"/>
          </w:tcPr>
          <w:p w14:paraId="232B3067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3C65700" w14:textId="77777777" w:rsidTr="0023167F">
        <w:trPr>
          <w:jc w:val="center"/>
        </w:trPr>
        <w:tc>
          <w:tcPr>
            <w:tcW w:w="1129" w:type="dxa"/>
          </w:tcPr>
          <w:p w14:paraId="55465F46" w14:textId="4B17908F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УК-9.2</w:t>
            </w:r>
          </w:p>
        </w:tc>
        <w:tc>
          <w:tcPr>
            <w:tcW w:w="6096" w:type="dxa"/>
          </w:tcPr>
          <w:p w14:paraId="07C1EF8D" w14:textId="3C6EB5A4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Проявляет коммуникативную толерантность </w:t>
            </w: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к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лицами с огр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ниченными возможностями здоровья и инвалидами</w:t>
            </w:r>
          </w:p>
        </w:tc>
        <w:tc>
          <w:tcPr>
            <w:tcW w:w="2120" w:type="dxa"/>
          </w:tcPr>
          <w:p w14:paraId="360FB60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D56AB8C" w14:textId="77777777" w:rsidTr="0023167F">
        <w:trPr>
          <w:jc w:val="center"/>
        </w:trPr>
        <w:tc>
          <w:tcPr>
            <w:tcW w:w="1129" w:type="dxa"/>
          </w:tcPr>
          <w:p w14:paraId="2983D5DE" w14:textId="62118A39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УК-10</w:t>
            </w:r>
          </w:p>
        </w:tc>
        <w:tc>
          <w:tcPr>
            <w:tcW w:w="6096" w:type="dxa"/>
          </w:tcPr>
          <w:p w14:paraId="41B079A5" w14:textId="722B9669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принимать обоснованные экономические решения в различных областях жизнедеятельности</w:t>
            </w:r>
          </w:p>
        </w:tc>
        <w:tc>
          <w:tcPr>
            <w:tcW w:w="2120" w:type="dxa"/>
          </w:tcPr>
          <w:p w14:paraId="2A377A2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614ABB2" w14:textId="77777777" w:rsidTr="0023167F">
        <w:trPr>
          <w:jc w:val="center"/>
        </w:trPr>
        <w:tc>
          <w:tcPr>
            <w:tcW w:w="1129" w:type="dxa"/>
          </w:tcPr>
          <w:p w14:paraId="5045F843" w14:textId="55F0A976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УК-10.1</w:t>
            </w:r>
          </w:p>
        </w:tc>
        <w:tc>
          <w:tcPr>
            <w:tcW w:w="6096" w:type="dxa"/>
          </w:tcPr>
          <w:p w14:paraId="2752028D" w14:textId="3BB72687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основы экономических знаний в различных обл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стях жизнедеятельности</w:t>
            </w:r>
          </w:p>
        </w:tc>
        <w:tc>
          <w:tcPr>
            <w:tcW w:w="2120" w:type="dxa"/>
          </w:tcPr>
          <w:p w14:paraId="10389765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4B9310E" w14:textId="77777777" w:rsidTr="0023167F">
        <w:trPr>
          <w:jc w:val="center"/>
        </w:trPr>
        <w:tc>
          <w:tcPr>
            <w:tcW w:w="1129" w:type="dxa"/>
          </w:tcPr>
          <w:p w14:paraId="581C84F2" w14:textId="6C8DA0DC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УК-10.2</w:t>
            </w:r>
          </w:p>
        </w:tc>
        <w:tc>
          <w:tcPr>
            <w:tcW w:w="6096" w:type="dxa"/>
          </w:tcPr>
          <w:p w14:paraId="59251F04" w14:textId="201A8A79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Принимает экономически обоснованные решения в области профессиональной деятельности</w:t>
            </w:r>
          </w:p>
        </w:tc>
        <w:tc>
          <w:tcPr>
            <w:tcW w:w="2120" w:type="dxa"/>
          </w:tcPr>
          <w:p w14:paraId="0023B3E6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D95F2BA" w14:textId="77777777" w:rsidTr="0023167F">
        <w:trPr>
          <w:jc w:val="center"/>
        </w:trPr>
        <w:tc>
          <w:tcPr>
            <w:tcW w:w="1129" w:type="dxa"/>
          </w:tcPr>
          <w:p w14:paraId="4022FE3B" w14:textId="1061093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УК-11</w:t>
            </w:r>
          </w:p>
        </w:tc>
        <w:tc>
          <w:tcPr>
            <w:tcW w:w="6096" w:type="dxa"/>
          </w:tcPr>
          <w:p w14:paraId="197FF8ED" w14:textId="424998A3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формировать нетерпимое отношение к коррупц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онному поведению</w:t>
            </w:r>
          </w:p>
        </w:tc>
        <w:tc>
          <w:tcPr>
            <w:tcW w:w="2120" w:type="dxa"/>
          </w:tcPr>
          <w:p w14:paraId="5D7D5E42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FE30906" w14:textId="77777777" w:rsidTr="0023167F">
        <w:trPr>
          <w:jc w:val="center"/>
        </w:trPr>
        <w:tc>
          <w:tcPr>
            <w:tcW w:w="1129" w:type="dxa"/>
          </w:tcPr>
          <w:p w14:paraId="4C0EB44A" w14:textId="75AB4F0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УК-11.1</w:t>
            </w:r>
          </w:p>
        </w:tc>
        <w:tc>
          <w:tcPr>
            <w:tcW w:w="6096" w:type="dxa"/>
          </w:tcPr>
          <w:p w14:paraId="6B275385" w14:textId="0730A4DF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Понимает сущность коррупционного поведения и его взаим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связь с социальными, экономическими, политическими и иными условиями</w:t>
            </w:r>
          </w:p>
        </w:tc>
        <w:tc>
          <w:tcPr>
            <w:tcW w:w="2120" w:type="dxa"/>
          </w:tcPr>
          <w:p w14:paraId="5EBC10F2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16CD134" w14:textId="77777777" w:rsidTr="0023167F">
        <w:trPr>
          <w:jc w:val="center"/>
        </w:trPr>
        <w:tc>
          <w:tcPr>
            <w:tcW w:w="1129" w:type="dxa"/>
          </w:tcPr>
          <w:p w14:paraId="7BAD33CA" w14:textId="4803CDC2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УК-11.2</w:t>
            </w:r>
          </w:p>
        </w:tc>
        <w:tc>
          <w:tcPr>
            <w:tcW w:w="6096" w:type="dxa"/>
          </w:tcPr>
          <w:p w14:paraId="3EA8C3E5" w14:textId="7540DD0A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Имеет навыки работы с законодательными и другими норм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тивными правовыми актами в сфере противодействия ко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рупции</w:t>
            </w:r>
          </w:p>
        </w:tc>
        <w:tc>
          <w:tcPr>
            <w:tcW w:w="2120" w:type="dxa"/>
          </w:tcPr>
          <w:p w14:paraId="6B6FF73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5EAE261" w14:textId="77777777" w:rsidTr="0023167F">
        <w:trPr>
          <w:jc w:val="center"/>
        </w:trPr>
        <w:tc>
          <w:tcPr>
            <w:tcW w:w="1129" w:type="dxa"/>
          </w:tcPr>
          <w:p w14:paraId="2129B05C" w14:textId="54F95C06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</w:p>
        </w:tc>
        <w:tc>
          <w:tcPr>
            <w:tcW w:w="6096" w:type="dxa"/>
          </w:tcPr>
          <w:p w14:paraId="575F80D4" w14:textId="364159AA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изучать, анализировать, использовать механизмы химических реакций, происходящих в технологических пр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цессах и окружающем мире, основываясь на знаниях о стро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нии вещества, природе химической связи и свойствах разли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05DE22D4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D45E1A5" w14:textId="77777777" w:rsidTr="0023167F">
        <w:trPr>
          <w:jc w:val="center"/>
        </w:trPr>
        <w:tc>
          <w:tcPr>
            <w:tcW w:w="1129" w:type="dxa"/>
          </w:tcPr>
          <w:p w14:paraId="3F7D7F00" w14:textId="7D4C362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ОПК-1.1</w:t>
            </w:r>
          </w:p>
        </w:tc>
        <w:tc>
          <w:tcPr>
            <w:tcW w:w="6096" w:type="dxa"/>
          </w:tcPr>
          <w:p w14:paraId="4C7DF6B2" w14:textId="6A8982A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Изучает механизмы химических реакций, происходящих в технологических процессах и окружающем мире, основыв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176DE06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04C5C693" w14:textId="77777777" w:rsidTr="0023167F">
        <w:trPr>
          <w:jc w:val="center"/>
        </w:trPr>
        <w:tc>
          <w:tcPr>
            <w:tcW w:w="1129" w:type="dxa"/>
          </w:tcPr>
          <w:p w14:paraId="653AD04C" w14:textId="6FC59C0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ОПК-1.2</w:t>
            </w:r>
          </w:p>
        </w:tc>
        <w:tc>
          <w:tcPr>
            <w:tcW w:w="6096" w:type="dxa"/>
          </w:tcPr>
          <w:p w14:paraId="1C55E7E7" w14:textId="779126B7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Анализирует и использует механизмы химических реакций, происходящих в технологических процессах и окружающем мире, основываясь на знаниях о строении вещества, природе 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lastRenderedPageBreak/>
              <w:t>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26AE38C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FBB399" w14:textId="77777777" w:rsidTr="0023167F">
        <w:trPr>
          <w:jc w:val="center"/>
        </w:trPr>
        <w:tc>
          <w:tcPr>
            <w:tcW w:w="1129" w:type="dxa"/>
          </w:tcPr>
          <w:p w14:paraId="27FC9629" w14:textId="0AFFA51E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ОПК-2</w:t>
            </w:r>
          </w:p>
        </w:tc>
        <w:tc>
          <w:tcPr>
            <w:tcW w:w="6096" w:type="dxa"/>
          </w:tcPr>
          <w:p w14:paraId="20196A27" w14:textId="7A25FA9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использовать математические, физические, физико-химические, химические методы для решения задач профе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сиональной деятельности</w:t>
            </w:r>
          </w:p>
        </w:tc>
        <w:tc>
          <w:tcPr>
            <w:tcW w:w="2120" w:type="dxa"/>
          </w:tcPr>
          <w:p w14:paraId="0A0A2A0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6308DA2" w14:textId="77777777" w:rsidTr="0023167F">
        <w:trPr>
          <w:jc w:val="center"/>
        </w:trPr>
        <w:tc>
          <w:tcPr>
            <w:tcW w:w="1129" w:type="dxa"/>
          </w:tcPr>
          <w:p w14:paraId="6D36D2EF" w14:textId="0C6E2B0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ОПК-2.1</w:t>
            </w:r>
          </w:p>
        </w:tc>
        <w:tc>
          <w:tcPr>
            <w:tcW w:w="6096" w:type="dxa"/>
          </w:tcPr>
          <w:p w14:paraId="6B46FD6D" w14:textId="166DC71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математические и физические методы для реш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е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ния задач профессиональной деятельности</w:t>
            </w:r>
          </w:p>
        </w:tc>
        <w:tc>
          <w:tcPr>
            <w:tcW w:w="2120" w:type="dxa"/>
          </w:tcPr>
          <w:p w14:paraId="1D75404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B7F4060" w14:textId="77777777" w:rsidTr="0023167F">
        <w:trPr>
          <w:jc w:val="center"/>
        </w:trPr>
        <w:tc>
          <w:tcPr>
            <w:tcW w:w="1129" w:type="dxa"/>
          </w:tcPr>
          <w:p w14:paraId="40952433" w14:textId="79751E5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ОПК-2.2</w:t>
            </w:r>
          </w:p>
        </w:tc>
        <w:tc>
          <w:tcPr>
            <w:tcW w:w="6096" w:type="dxa"/>
          </w:tcPr>
          <w:p w14:paraId="349AA1A7" w14:textId="049A7BC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знания о современной физической картине мира, пространственно-временных закономерностях для решения задач профессиональной деятельности</w:t>
            </w:r>
          </w:p>
        </w:tc>
        <w:tc>
          <w:tcPr>
            <w:tcW w:w="2120" w:type="dxa"/>
          </w:tcPr>
          <w:p w14:paraId="2B38577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6F1D616" w14:textId="77777777" w:rsidTr="0023167F">
        <w:trPr>
          <w:jc w:val="center"/>
        </w:trPr>
        <w:tc>
          <w:tcPr>
            <w:tcW w:w="1129" w:type="dxa"/>
          </w:tcPr>
          <w:p w14:paraId="73924739" w14:textId="43C71DA3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ОПК-2.3</w:t>
            </w:r>
          </w:p>
        </w:tc>
        <w:tc>
          <w:tcPr>
            <w:tcW w:w="6096" w:type="dxa"/>
          </w:tcPr>
          <w:p w14:paraId="4DC35C94" w14:textId="5EEB384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5AC371C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0003A3E" w14:textId="77777777" w:rsidTr="0023167F">
        <w:trPr>
          <w:jc w:val="center"/>
        </w:trPr>
        <w:tc>
          <w:tcPr>
            <w:tcW w:w="1129" w:type="dxa"/>
          </w:tcPr>
          <w:p w14:paraId="3D3F2C46" w14:textId="48C8CA22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</w:t>
            </w:r>
          </w:p>
        </w:tc>
        <w:tc>
          <w:tcPr>
            <w:tcW w:w="6096" w:type="dxa"/>
          </w:tcPr>
          <w:p w14:paraId="3B925824" w14:textId="5F2190F4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  <w:proofErr w:type="gramEnd"/>
          </w:p>
        </w:tc>
        <w:tc>
          <w:tcPr>
            <w:tcW w:w="2120" w:type="dxa"/>
          </w:tcPr>
          <w:p w14:paraId="784C3E55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A478AC7" w14:textId="77777777" w:rsidTr="0023167F">
        <w:trPr>
          <w:jc w:val="center"/>
        </w:trPr>
        <w:tc>
          <w:tcPr>
            <w:tcW w:w="1129" w:type="dxa"/>
          </w:tcPr>
          <w:p w14:paraId="431E56A2" w14:textId="59FF64F9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ОПК-3.1</w:t>
            </w:r>
          </w:p>
        </w:tc>
        <w:tc>
          <w:tcPr>
            <w:tcW w:w="6096" w:type="dxa"/>
          </w:tcPr>
          <w:p w14:paraId="7DEE5D6A" w14:textId="0DD2BBDE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экономики</w:t>
            </w:r>
          </w:p>
        </w:tc>
        <w:tc>
          <w:tcPr>
            <w:tcW w:w="2120" w:type="dxa"/>
          </w:tcPr>
          <w:p w14:paraId="3C82A02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3AAAA2C" w14:textId="77777777" w:rsidTr="0023167F">
        <w:trPr>
          <w:jc w:val="center"/>
        </w:trPr>
        <w:tc>
          <w:tcPr>
            <w:tcW w:w="1129" w:type="dxa"/>
          </w:tcPr>
          <w:p w14:paraId="0C57541C" w14:textId="35D1908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ОПК-3.2</w:t>
            </w:r>
          </w:p>
        </w:tc>
        <w:tc>
          <w:tcPr>
            <w:tcW w:w="6096" w:type="dxa"/>
          </w:tcPr>
          <w:p w14:paraId="0D425EB6" w14:textId="064178BB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463829D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115B198" w14:textId="77777777" w:rsidTr="0023167F">
        <w:trPr>
          <w:jc w:val="center"/>
        </w:trPr>
        <w:tc>
          <w:tcPr>
            <w:tcW w:w="1129" w:type="dxa"/>
          </w:tcPr>
          <w:p w14:paraId="7792BCD5" w14:textId="43A17BD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</w:p>
        </w:tc>
        <w:tc>
          <w:tcPr>
            <w:tcW w:w="6096" w:type="dxa"/>
          </w:tcPr>
          <w:p w14:paraId="53633BB4" w14:textId="7B873CA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обеспечивать проведение технологического пр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о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цесса, использовать технические средства для контроля пар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метров технологического процесса, свойств сырья и готовой продукции, осуществлять изменение параметров технолог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ческого процесса при изменении свойств сырья</w:t>
            </w:r>
          </w:p>
        </w:tc>
        <w:tc>
          <w:tcPr>
            <w:tcW w:w="2120" w:type="dxa"/>
          </w:tcPr>
          <w:p w14:paraId="20F639D7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AEB5C2" w14:textId="77777777" w:rsidTr="0023167F">
        <w:trPr>
          <w:jc w:val="center"/>
        </w:trPr>
        <w:tc>
          <w:tcPr>
            <w:tcW w:w="1129" w:type="dxa"/>
          </w:tcPr>
          <w:p w14:paraId="11F789C0" w14:textId="251955F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ОПК-4.1</w:t>
            </w:r>
          </w:p>
        </w:tc>
        <w:tc>
          <w:tcPr>
            <w:tcW w:w="6096" w:type="dxa"/>
          </w:tcPr>
          <w:p w14:paraId="606C3EAC" w14:textId="73D44095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Обеспечивает проведение технологического процесса, пон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и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мает принцип работы оборудования и конструкций, изобр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женных графически на чертежах и схемах, нагрузки, испыт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ы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ваемые данным оборудованием</w:t>
            </w:r>
          </w:p>
        </w:tc>
        <w:tc>
          <w:tcPr>
            <w:tcW w:w="2120" w:type="dxa"/>
          </w:tcPr>
          <w:p w14:paraId="33AD47F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44D3775" w14:textId="77777777" w:rsidTr="0023167F">
        <w:trPr>
          <w:jc w:val="center"/>
        </w:trPr>
        <w:tc>
          <w:tcPr>
            <w:tcW w:w="1129" w:type="dxa"/>
          </w:tcPr>
          <w:p w14:paraId="26148334" w14:textId="599E9304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ОПК-4.2</w:t>
            </w:r>
          </w:p>
        </w:tc>
        <w:tc>
          <w:tcPr>
            <w:tcW w:w="6096" w:type="dxa"/>
          </w:tcPr>
          <w:p w14:paraId="7BFA21F3" w14:textId="5F22DEC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технические средства для контроля параметров технологического процесса, свойств сырья и готовой проду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к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ции, осуществляет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45F573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094419" w14:textId="77777777" w:rsidTr="0023167F">
        <w:trPr>
          <w:jc w:val="center"/>
        </w:trPr>
        <w:tc>
          <w:tcPr>
            <w:tcW w:w="1129" w:type="dxa"/>
          </w:tcPr>
          <w:p w14:paraId="553A8629" w14:textId="337ADA7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</w:t>
            </w:r>
          </w:p>
        </w:tc>
        <w:tc>
          <w:tcPr>
            <w:tcW w:w="6096" w:type="dxa"/>
          </w:tcPr>
          <w:p w14:paraId="4139B3DA" w14:textId="645111CF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57FFD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а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t>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5DB58DA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50E88B0" w14:textId="77777777" w:rsidTr="0023167F">
        <w:trPr>
          <w:jc w:val="center"/>
        </w:trPr>
        <w:tc>
          <w:tcPr>
            <w:tcW w:w="1129" w:type="dxa"/>
          </w:tcPr>
          <w:p w14:paraId="56A66AA8" w14:textId="0B1B00A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ОПК-5.1</w:t>
            </w:r>
          </w:p>
        </w:tc>
        <w:tc>
          <w:tcPr>
            <w:tcW w:w="6096" w:type="dxa"/>
          </w:tcPr>
          <w:p w14:paraId="49568FEA" w14:textId="3BA84591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18DBD88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97C2DA2" w14:textId="77777777" w:rsidTr="0023167F">
        <w:trPr>
          <w:jc w:val="center"/>
        </w:trPr>
        <w:tc>
          <w:tcPr>
            <w:tcW w:w="1129" w:type="dxa"/>
          </w:tcPr>
          <w:p w14:paraId="212CF548" w14:textId="25F5248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ОПК-5.2</w:t>
            </w:r>
          </w:p>
        </w:tc>
        <w:tc>
          <w:tcPr>
            <w:tcW w:w="6096" w:type="dxa"/>
          </w:tcPr>
          <w:p w14:paraId="54CA8886" w14:textId="7823EE9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78E44D7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9EA31A" w14:textId="77777777" w:rsidTr="0023167F">
        <w:trPr>
          <w:jc w:val="center"/>
        </w:trPr>
        <w:tc>
          <w:tcPr>
            <w:tcW w:w="1129" w:type="dxa"/>
          </w:tcPr>
          <w:p w14:paraId="29DE1AE5" w14:textId="33D280B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096" w:type="dxa"/>
          </w:tcPr>
          <w:p w14:paraId="48BA916B" w14:textId="13AEA03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к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тов нефтеперерабатывающего производства</w:t>
            </w:r>
          </w:p>
        </w:tc>
        <w:tc>
          <w:tcPr>
            <w:tcW w:w="2120" w:type="dxa"/>
          </w:tcPr>
          <w:p w14:paraId="386981A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6E80C3F" w14:textId="77777777" w:rsidTr="0023167F">
        <w:trPr>
          <w:jc w:val="center"/>
        </w:trPr>
        <w:tc>
          <w:tcPr>
            <w:tcW w:w="1129" w:type="dxa"/>
          </w:tcPr>
          <w:p w14:paraId="274FC9E1" w14:textId="2DA079F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ПК-1.1</w:t>
            </w:r>
          </w:p>
        </w:tc>
        <w:tc>
          <w:tcPr>
            <w:tcW w:w="6096" w:type="dxa"/>
          </w:tcPr>
          <w:p w14:paraId="3B009468" w14:textId="3291211C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Осуществляет технологический процесс в соответствии с 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гламентом и использует технические средства для измерения основных параметров технологического процесса, свойств сырья и продукции</w:t>
            </w:r>
          </w:p>
        </w:tc>
        <w:tc>
          <w:tcPr>
            <w:tcW w:w="2120" w:type="dxa"/>
          </w:tcPr>
          <w:p w14:paraId="204A21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1DFDB89" w14:textId="77777777" w:rsidTr="0023167F">
        <w:trPr>
          <w:jc w:val="center"/>
        </w:trPr>
        <w:tc>
          <w:tcPr>
            <w:tcW w:w="1129" w:type="dxa"/>
          </w:tcPr>
          <w:p w14:paraId="0C59F06E" w14:textId="0073ED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ПК-1.2</w:t>
            </w:r>
          </w:p>
        </w:tc>
        <w:tc>
          <w:tcPr>
            <w:tcW w:w="6096" w:type="dxa"/>
          </w:tcPr>
          <w:p w14:paraId="7169717E" w14:textId="203759A7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анализ сырья, материалов и готовой продукции, осуществляет оценку результатов анализа</w:t>
            </w:r>
          </w:p>
        </w:tc>
        <w:tc>
          <w:tcPr>
            <w:tcW w:w="2120" w:type="dxa"/>
          </w:tcPr>
          <w:p w14:paraId="7533DE3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01A2E2" w14:textId="77777777" w:rsidTr="0023167F">
        <w:trPr>
          <w:jc w:val="center"/>
        </w:trPr>
        <w:tc>
          <w:tcPr>
            <w:tcW w:w="1129" w:type="dxa"/>
          </w:tcPr>
          <w:p w14:paraId="4A724EA0" w14:textId="7A614EA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ПК-1.3</w:t>
            </w:r>
          </w:p>
        </w:tc>
        <w:tc>
          <w:tcPr>
            <w:tcW w:w="6096" w:type="dxa"/>
          </w:tcPr>
          <w:p w14:paraId="1E3F3FD8" w14:textId="114582F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зации и сертификации продуктов и изделий, элементы экон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мического анализа в практической деятельности</w:t>
            </w:r>
          </w:p>
        </w:tc>
        <w:tc>
          <w:tcPr>
            <w:tcW w:w="2120" w:type="dxa"/>
          </w:tcPr>
          <w:p w14:paraId="7B8114A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F7A2C1E" w14:textId="77777777" w:rsidTr="0023167F">
        <w:trPr>
          <w:jc w:val="center"/>
        </w:trPr>
        <w:tc>
          <w:tcPr>
            <w:tcW w:w="1129" w:type="dxa"/>
          </w:tcPr>
          <w:p w14:paraId="7B1CACB6" w14:textId="0213EC9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ПК-1.4</w:t>
            </w:r>
          </w:p>
        </w:tc>
        <w:tc>
          <w:tcPr>
            <w:tcW w:w="6096" w:type="dxa"/>
          </w:tcPr>
          <w:p w14:paraId="161AAA58" w14:textId="6FC05AD5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Осуществляет контроль соблюдения норм технологического режима, выявляет и устраняет отклонения от режимов работы технологического оборудования и параметров технологич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lastRenderedPageBreak/>
              <w:t>ского процесса, контролирует соблюдение правил безопасн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сти и проведение работ повышенной опасности на технолог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ческом объекте</w:t>
            </w:r>
          </w:p>
        </w:tc>
        <w:tc>
          <w:tcPr>
            <w:tcW w:w="2120" w:type="dxa"/>
          </w:tcPr>
          <w:p w14:paraId="1805BE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0D36475" w14:textId="77777777" w:rsidTr="0023167F">
        <w:trPr>
          <w:jc w:val="center"/>
        </w:trPr>
        <w:tc>
          <w:tcPr>
            <w:tcW w:w="1129" w:type="dxa"/>
          </w:tcPr>
          <w:p w14:paraId="57A1536A" w14:textId="5167FC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ПК-1.5</w:t>
            </w:r>
          </w:p>
        </w:tc>
        <w:tc>
          <w:tcPr>
            <w:tcW w:w="6096" w:type="dxa"/>
          </w:tcPr>
          <w:p w14:paraId="6309EE82" w14:textId="0CB5A707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у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0F0FEBB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868AA38" w14:textId="77777777" w:rsidTr="0023167F">
        <w:trPr>
          <w:jc w:val="center"/>
        </w:trPr>
        <w:tc>
          <w:tcPr>
            <w:tcW w:w="1129" w:type="dxa"/>
          </w:tcPr>
          <w:p w14:paraId="1A4E670E" w14:textId="1D45013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ПК-1.6</w:t>
            </w:r>
          </w:p>
        </w:tc>
        <w:tc>
          <w:tcPr>
            <w:tcW w:w="6096" w:type="dxa"/>
          </w:tcPr>
          <w:p w14:paraId="4CD45635" w14:textId="4A543F9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 технологической оснастки и эле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к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тродов инструментов, проводит обработку информации с 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пользованием прикладных программных сре</w:t>
            </w:r>
            <w:proofErr w:type="gramStart"/>
            <w:r w:rsidRPr="00DF5CC7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DF5CC7">
              <w:rPr>
                <w:rFonts w:ascii="Liberation Serif" w:hAnsi="Liberation Serif"/>
                <w:sz w:val="22"/>
                <w:szCs w:val="22"/>
              </w:rPr>
              <w:t>еры пр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фессиональной деятельности, использует сетевые компь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ю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терные технологии, пакеты прикладных программ</w:t>
            </w:r>
          </w:p>
        </w:tc>
        <w:tc>
          <w:tcPr>
            <w:tcW w:w="2120" w:type="dxa"/>
          </w:tcPr>
          <w:p w14:paraId="08FC0C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459128" w14:textId="77777777" w:rsidTr="0023167F">
        <w:trPr>
          <w:jc w:val="center"/>
        </w:trPr>
        <w:tc>
          <w:tcPr>
            <w:tcW w:w="1129" w:type="dxa"/>
          </w:tcPr>
          <w:p w14:paraId="22C43839" w14:textId="7B4C5CE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096" w:type="dxa"/>
          </w:tcPr>
          <w:p w14:paraId="5CAD9CC6" w14:textId="54F827D8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14:paraId="0B644F5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F02433C" w14:textId="77777777" w:rsidTr="0023167F">
        <w:trPr>
          <w:jc w:val="center"/>
        </w:trPr>
        <w:tc>
          <w:tcPr>
            <w:tcW w:w="1129" w:type="dxa"/>
          </w:tcPr>
          <w:p w14:paraId="6BDA3779" w14:textId="71F47B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096" w:type="dxa"/>
          </w:tcPr>
          <w:p w14:paraId="2D8F0449" w14:textId="3918ECA5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мацию по совершенствованию действующих и освоению н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14:paraId="62A42A9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DBFBCE9" w14:textId="77777777" w:rsidTr="0023167F">
        <w:trPr>
          <w:jc w:val="center"/>
        </w:trPr>
        <w:tc>
          <w:tcPr>
            <w:tcW w:w="1129" w:type="dxa"/>
          </w:tcPr>
          <w:p w14:paraId="50FF0478" w14:textId="4B293BD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ПК-2.2</w:t>
            </w:r>
          </w:p>
        </w:tc>
        <w:tc>
          <w:tcPr>
            <w:tcW w:w="6096" w:type="dxa"/>
          </w:tcPr>
          <w:p w14:paraId="625B5C03" w14:textId="1CF644C2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внедрение прогрессивных экономически обо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 xml:space="preserve">нованных </w:t>
            </w:r>
            <w:proofErr w:type="spellStart"/>
            <w:r w:rsidRPr="00DF5CC7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DF5CC7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з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опасных технологических процессов, и режимов произво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д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ства выпускаемой организацией продукции, обеспечивающих повышение уровня технологической подготовки и технич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ского перевооружения производства</w:t>
            </w:r>
          </w:p>
        </w:tc>
        <w:tc>
          <w:tcPr>
            <w:tcW w:w="2120" w:type="dxa"/>
          </w:tcPr>
          <w:p w14:paraId="65E5D8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1B6EED0" w14:textId="77777777" w:rsidTr="0023167F">
        <w:trPr>
          <w:jc w:val="center"/>
        </w:trPr>
        <w:tc>
          <w:tcPr>
            <w:tcW w:w="1129" w:type="dxa"/>
          </w:tcPr>
          <w:p w14:paraId="7BDFDCDD" w14:textId="07E8744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ПК-2.3</w:t>
            </w:r>
          </w:p>
        </w:tc>
        <w:tc>
          <w:tcPr>
            <w:tcW w:w="6096" w:type="dxa"/>
          </w:tcPr>
          <w:p w14:paraId="5629161A" w14:textId="7D761DA4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ы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вает предложения по внедрению новых технологий произво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д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ства нефтепродуктов</w:t>
            </w:r>
          </w:p>
        </w:tc>
        <w:tc>
          <w:tcPr>
            <w:tcW w:w="2120" w:type="dxa"/>
          </w:tcPr>
          <w:p w14:paraId="0141BB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DDF0526" w14:textId="77777777" w:rsidTr="0023167F">
        <w:trPr>
          <w:jc w:val="center"/>
        </w:trPr>
        <w:tc>
          <w:tcPr>
            <w:tcW w:w="1129" w:type="dxa"/>
          </w:tcPr>
          <w:p w14:paraId="492F6A43" w14:textId="7BC0A55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ПК-2.4</w:t>
            </w:r>
          </w:p>
        </w:tc>
        <w:tc>
          <w:tcPr>
            <w:tcW w:w="6096" w:type="dxa"/>
          </w:tcPr>
          <w:p w14:paraId="3B0C6355" w14:textId="68F98F8D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е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ского перевооружения</w:t>
            </w:r>
          </w:p>
        </w:tc>
        <w:tc>
          <w:tcPr>
            <w:tcW w:w="2120" w:type="dxa"/>
          </w:tcPr>
          <w:p w14:paraId="654B894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FDA6DDF" w14:textId="77777777" w:rsidTr="0023167F">
        <w:trPr>
          <w:jc w:val="center"/>
        </w:trPr>
        <w:tc>
          <w:tcPr>
            <w:tcW w:w="1129" w:type="dxa"/>
          </w:tcPr>
          <w:p w14:paraId="624840E0" w14:textId="289428F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ПК-2.5</w:t>
            </w:r>
          </w:p>
        </w:tc>
        <w:tc>
          <w:tcPr>
            <w:tcW w:w="6096" w:type="dxa"/>
          </w:tcPr>
          <w:p w14:paraId="08EDB675" w14:textId="7F016351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с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пользованием прикладных программных сре</w:t>
            </w:r>
            <w:proofErr w:type="gramStart"/>
            <w:r w:rsidRPr="00DF5CC7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DF5CC7">
              <w:rPr>
                <w:rFonts w:ascii="Liberation Serif" w:hAnsi="Liberation Serif"/>
                <w:sz w:val="22"/>
                <w:szCs w:val="22"/>
              </w:rPr>
              <w:t>еры пр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о</w:t>
            </w:r>
            <w:r w:rsidRPr="00DF5CC7">
              <w:rPr>
                <w:rFonts w:ascii="Liberation Serif" w:hAnsi="Liberation Serif"/>
                <w:sz w:val="22"/>
                <w:szCs w:val="22"/>
              </w:rPr>
              <w:t>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14:paraId="227D66B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CFCCD3C" w14:textId="20AC54D8" w:rsidR="006B7FE6" w:rsidRDefault="006B7FE6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55BA35D3" w14:textId="7E210B6F" w:rsidR="00F3009D" w:rsidRPr="00DF0252" w:rsidRDefault="00C92822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Разделы отчета</w:t>
      </w:r>
    </w:p>
    <w:p w14:paraId="63AFC4F4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6923B4A8" w14:textId="0A0C1D45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</w:t>
      </w:r>
      <w:r w:rsidR="006B7FE6">
        <w:rPr>
          <w:sz w:val="28"/>
          <w:szCs w:val="28"/>
        </w:rPr>
        <w:t>а</w:t>
      </w:r>
      <w:r>
        <w:rPr>
          <w:sz w:val="28"/>
          <w:szCs w:val="28"/>
        </w:rPr>
        <w:t>ктуальность темы, объект и предмет исследования, цель и задачи работы)</w:t>
      </w:r>
      <w:r w:rsidR="006B7FE6">
        <w:rPr>
          <w:sz w:val="28"/>
          <w:szCs w:val="28"/>
        </w:rPr>
        <w:t>.</w:t>
      </w:r>
    </w:p>
    <w:p w14:paraId="19D68014" w14:textId="008181DC" w:rsidR="00F3009D" w:rsidRDefault="005955E6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сырья, продукции, схемы технологического процесса, автоматизация технологического процесса, контроль качества, техника бе</w:t>
      </w:r>
      <w:r>
        <w:rPr>
          <w:sz w:val="28"/>
          <w:szCs w:val="28"/>
        </w:rPr>
        <w:t>з</w:t>
      </w:r>
      <w:r>
        <w:rPr>
          <w:sz w:val="28"/>
          <w:szCs w:val="28"/>
        </w:rPr>
        <w:t>опасности.</w:t>
      </w:r>
    </w:p>
    <w:p w14:paraId="54FC3A15" w14:textId="1BAA14DA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воды по результатам проведенных исследований)</w:t>
      </w:r>
      <w:r w:rsidR="006B7FE6">
        <w:rPr>
          <w:sz w:val="28"/>
          <w:szCs w:val="28"/>
        </w:rPr>
        <w:t>.</w:t>
      </w:r>
    </w:p>
    <w:p w14:paraId="6B4D2805" w14:textId="6F40C8E6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r w:rsidR="006B7FE6">
        <w:rPr>
          <w:sz w:val="28"/>
          <w:szCs w:val="28"/>
        </w:rPr>
        <w:t>использованных</w:t>
      </w:r>
      <w:r>
        <w:rPr>
          <w:sz w:val="28"/>
          <w:szCs w:val="28"/>
        </w:rPr>
        <w:t xml:space="preserve"> источников (в частности,</w:t>
      </w:r>
      <w:r w:rsidRPr="00DF0252">
        <w:rPr>
          <w:sz w:val="28"/>
          <w:szCs w:val="28"/>
        </w:rPr>
        <w:t xml:space="preserve"> имеющ</w:t>
      </w:r>
      <w:r w:rsidR="006B7FE6">
        <w:rPr>
          <w:sz w:val="28"/>
          <w:szCs w:val="28"/>
        </w:rPr>
        <w:t>их</w:t>
      </w:r>
      <w:r w:rsidRPr="00DF0252">
        <w:rPr>
          <w:sz w:val="28"/>
          <w:szCs w:val="28"/>
        </w:rPr>
        <w:t>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 xml:space="preserve">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0A053358" w14:textId="236823CE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  <w:r w:rsidR="006B7FE6">
        <w:rPr>
          <w:sz w:val="28"/>
          <w:szCs w:val="28"/>
        </w:rPr>
        <w:t>.</w:t>
      </w:r>
    </w:p>
    <w:p w14:paraId="54F26062" w14:textId="2F8654E1" w:rsidR="00C80371" w:rsidRP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 w:rsidSect="006B7FE6">
      <w:footerReference w:type="default" r:id="rId11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5BEF3" w14:textId="77777777" w:rsidR="00F93375" w:rsidRDefault="00F93375">
      <w:r>
        <w:separator/>
      </w:r>
    </w:p>
  </w:endnote>
  <w:endnote w:type="continuationSeparator" w:id="0">
    <w:p w14:paraId="5A964A5D" w14:textId="77777777" w:rsidR="00F93375" w:rsidRDefault="00F9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7240682"/>
      <w:docPartObj>
        <w:docPartGallery w:val="Page Numbers (Bottom of Page)"/>
        <w:docPartUnique/>
      </w:docPartObj>
    </w:sdtPr>
    <w:sdtEndPr/>
    <w:sdtContent>
      <w:p w14:paraId="3F17CB42" w14:textId="6077C1B4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CC7">
          <w:rPr>
            <w:noProof/>
          </w:rPr>
          <w:t>1</w:t>
        </w:r>
        <w:r>
          <w:fldChar w:fldCharType="end"/>
        </w:r>
      </w:p>
    </w:sdtContent>
  </w:sdt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CC7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B3DE8" w14:textId="77777777" w:rsidR="00F93375" w:rsidRDefault="00F93375">
      <w:r>
        <w:separator/>
      </w:r>
    </w:p>
  </w:footnote>
  <w:footnote w:type="continuationSeparator" w:id="0">
    <w:p w14:paraId="26E12896" w14:textId="77777777" w:rsidR="00F93375" w:rsidRDefault="00F93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157FFD"/>
    <w:rsid w:val="0023167F"/>
    <w:rsid w:val="00247122"/>
    <w:rsid w:val="003B3C91"/>
    <w:rsid w:val="005955E6"/>
    <w:rsid w:val="006B7FE6"/>
    <w:rsid w:val="0078264E"/>
    <w:rsid w:val="007A199B"/>
    <w:rsid w:val="007A509D"/>
    <w:rsid w:val="007F2B9A"/>
    <w:rsid w:val="008944FD"/>
    <w:rsid w:val="00BB0CFF"/>
    <w:rsid w:val="00C80371"/>
    <w:rsid w:val="00C92822"/>
    <w:rsid w:val="00D70527"/>
    <w:rsid w:val="00DB7635"/>
    <w:rsid w:val="00DF5CC7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CECEC-C81F-4796-8FEE-44005432B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2250</Words>
  <Characters>12827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2</cp:revision>
  <cp:lastPrinted>2019-10-03T16:41:00Z</cp:lastPrinted>
  <dcterms:created xsi:type="dcterms:W3CDTF">2025-04-22T09:55:00Z</dcterms:created>
  <dcterms:modified xsi:type="dcterms:W3CDTF">2025-04-22T09:55:00Z</dcterms:modified>
  <dc:language>ru-RU</dc:language>
</cp:coreProperties>
</file>